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2C2BC" w14:textId="54934EA7" w:rsidR="003D1AC5" w:rsidRPr="003D1AC5" w:rsidRDefault="003D1AC5">
      <w:pPr>
        <w:rPr>
          <w:rFonts w:ascii="Rubik" w:hAnsi="Rubik" w:cs="Rubik"/>
        </w:rPr>
      </w:pPr>
    </w:p>
    <w:p w14:paraId="72EFDC64" w14:textId="12EDB044" w:rsidR="003D1AC5" w:rsidRPr="003D1AC5" w:rsidRDefault="004B5F9E" w:rsidP="003D1AC5">
      <w:pPr>
        <w:jc w:val="center"/>
        <w:rPr>
          <w:rFonts w:ascii="Rubik" w:hAnsi="Rubik" w:cs="Rubik"/>
          <w:b/>
          <w:bCs/>
          <w:sz w:val="28"/>
          <w:szCs w:val="28"/>
        </w:rPr>
      </w:pPr>
      <w:r>
        <w:rPr>
          <w:rFonts w:ascii="Rubik" w:hAnsi="Rubik" w:cs="Rubik"/>
          <w:b/>
          <w:bCs/>
          <w:sz w:val="28"/>
          <w:szCs w:val="28"/>
        </w:rPr>
        <w:t>Maharashtra Scooters</w:t>
      </w:r>
      <w:r w:rsidR="003D1AC5" w:rsidRPr="003D1AC5">
        <w:rPr>
          <w:rFonts w:ascii="Rubik" w:hAnsi="Rubik" w:cs="Rubik"/>
          <w:b/>
          <w:bCs/>
          <w:sz w:val="28"/>
          <w:szCs w:val="28"/>
        </w:rPr>
        <w:t xml:space="preserve"> Limited</w:t>
      </w:r>
    </w:p>
    <w:p w14:paraId="76E6DEDD" w14:textId="06F4D7BE" w:rsidR="003D1AC5" w:rsidRPr="003D1AC5" w:rsidRDefault="003D1AC5" w:rsidP="004B5F9E">
      <w:pPr>
        <w:jc w:val="center"/>
        <w:rPr>
          <w:rFonts w:ascii="Rubik" w:hAnsi="Rubik" w:cs="Rubik"/>
        </w:rPr>
      </w:pPr>
      <w:r w:rsidRPr="003D1AC5">
        <w:rPr>
          <w:rFonts w:ascii="Rubik" w:hAnsi="Rubik" w:cs="Rubik"/>
        </w:rPr>
        <w:t xml:space="preserve">CIN: </w:t>
      </w:r>
      <w:r w:rsidR="004B5F9E" w:rsidRPr="004B5F9E">
        <w:rPr>
          <w:rFonts w:ascii="Rubik" w:hAnsi="Rubik" w:cs="Rubik"/>
        </w:rPr>
        <w:t>L35912MH1975PLC018376</w:t>
      </w:r>
      <w:r w:rsidRPr="003D1AC5">
        <w:rPr>
          <w:rFonts w:ascii="Rubik" w:hAnsi="Rubik" w:cs="Rubik"/>
        </w:rPr>
        <w:br/>
        <w:t>Registered Office: Bajaj Auto Limited Complex,</w:t>
      </w:r>
      <w:r w:rsidRPr="003D1AC5">
        <w:rPr>
          <w:rFonts w:ascii="Rubik" w:hAnsi="Rubik" w:cs="Rubik"/>
        </w:rPr>
        <w:br/>
        <w:t>Mumbai-Pune Road, Pune- 411 035</w:t>
      </w:r>
      <w:r w:rsidRPr="003D1AC5">
        <w:rPr>
          <w:rFonts w:ascii="Rubik" w:hAnsi="Rubik" w:cs="Rubik"/>
        </w:rPr>
        <w:br/>
        <w:t xml:space="preserve">Website: </w:t>
      </w:r>
      <w:hyperlink r:id="rId7" w:history="1">
        <w:r w:rsidR="004B5F9E" w:rsidRPr="00AE21F6">
          <w:rPr>
            <w:rStyle w:val="Hyperlink"/>
            <w:rFonts w:ascii="Rubik" w:hAnsi="Rubik" w:cs="Rubik"/>
          </w:rPr>
          <w:t>www.mahascooters.com</w:t>
        </w:r>
      </w:hyperlink>
      <w:r w:rsidR="004B5F9E">
        <w:rPr>
          <w:rFonts w:ascii="Rubik" w:hAnsi="Rubik" w:cs="Rubik"/>
        </w:rPr>
        <w:t xml:space="preserve"> </w:t>
      </w:r>
      <w:r w:rsidRPr="003D1AC5">
        <w:rPr>
          <w:rFonts w:ascii="Rubik" w:hAnsi="Rubik" w:cs="Rubik"/>
        </w:rPr>
        <w:br/>
        <w:t xml:space="preserve">Email ID: </w:t>
      </w:r>
      <w:hyperlink r:id="rId8" w:history="1">
        <w:r w:rsidR="004B5F9E" w:rsidRPr="004B5F9E">
          <w:rPr>
            <w:rStyle w:val="Hyperlink"/>
            <w:rFonts w:ascii="Rubik" w:hAnsi="Rubik" w:cs="Rubik"/>
          </w:rPr>
          <w:t>ssubbramaniam@bhil.in</w:t>
        </w:r>
      </w:hyperlink>
      <w:r w:rsidRPr="004B5F9E">
        <w:rPr>
          <w:rStyle w:val="Hyperlink"/>
        </w:rPr>
        <w:br/>
      </w:r>
      <w:r w:rsidRPr="003D1AC5">
        <w:rPr>
          <w:rFonts w:ascii="Rubik" w:hAnsi="Rubik" w:cs="Rubik"/>
        </w:rPr>
        <w:t>Tel: (020) 7157 60</w:t>
      </w:r>
      <w:r w:rsidR="007D4ABE">
        <w:rPr>
          <w:rFonts w:ascii="Rubik" w:hAnsi="Rubik" w:cs="Rubik"/>
        </w:rPr>
        <w:t>66</w:t>
      </w:r>
    </w:p>
    <w:p w14:paraId="3D1DF7D0" w14:textId="040287DD" w:rsidR="00982D56" w:rsidRPr="003D1AC5" w:rsidRDefault="00E559DA" w:rsidP="003D1AC5">
      <w:pPr>
        <w:rPr>
          <w:rFonts w:ascii="Rubik" w:hAnsi="Rubik" w:cs="Rubik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8EBF4" wp14:editId="6FBF8AE6">
                <wp:simplePos x="0" y="0"/>
                <wp:positionH relativeFrom="column">
                  <wp:posOffset>-96520</wp:posOffset>
                </wp:positionH>
                <wp:positionV relativeFrom="paragraph">
                  <wp:posOffset>305435</wp:posOffset>
                </wp:positionV>
                <wp:extent cx="3491230" cy="14712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230" cy="147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3C525" w14:textId="77777777" w:rsidR="00E559DA" w:rsidRDefault="00E559DA" w:rsidP="00E559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nstrText xml:space="preserve"> MERGEFIELD SR_NO </w:instrTex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«SR_NO»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16CEE041" w14:textId="77777777" w:rsidR="00E559DA" w:rsidRDefault="00E559DA" w:rsidP="00E559DA">
                            <w:pPr>
                              <w:spacing w:after="0" w:line="240" w:lineRule="auto"/>
                              <w:rPr>
                                <w:rFonts w:ascii="Elfring Bar Code 39 d Hp" w:hAnsi="Elfring Bar Code 39 d Hp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fring Bar Code 39 d Hp" w:hAnsi="Elfring Bar Code 39 d Hp" w:cs="Arial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Elfring Bar Code 39 d Hp" w:hAnsi="Elfring Bar Code 39 d Hp" w:cs="Arial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Elfring Bar Code 39 d Hp" w:hAnsi="Elfring Bar Code 39 d Hp" w:cs="Arial"/>
                                <w:sz w:val="24"/>
                                <w:szCs w:val="24"/>
                              </w:rPr>
                              <w:instrText xml:space="preserve"> MERGEFIELD BARCODE_NO </w:instrText>
                            </w:r>
                            <w:r>
                              <w:rPr>
                                <w:rFonts w:ascii="Elfring Bar Code 39 d Hp" w:hAnsi="Elfring Bar Code 39 d Hp" w:cs="Arial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Elfring Bar Code 39 d Hp" w:hAnsi="Elfring Bar Code 39 d Hp" w:cs="Arial"/>
                                <w:noProof/>
                                <w:sz w:val="24"/>
                                <w:szCs w:val="24"/>
                              </w:rPr>
                              <w:t>BARCODE_NO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Elfring Bar Code 39 d Hp" w:hAnsi="Elfring Bar Code 39 d Hp" w:cs="Arial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Elfring Bar Code 39 d Hp" w:hAnsi="Elfring Bar Code 39 d Hp" w:cs="Arial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197DDFDA" w14:textId="77777777" w:rsidR="00E559DA" w:rsidRDefault="00E559DA" w:rsidP="00E559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nstrText xml:space="preserve"> MERGEFIELD BARCODE_NO </w:instrTex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«BARCODE_NO»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0D01778E" w14:textId="77777777" w:rsidR="00E559DA" w:rsidRDefault="00E559DA" w:rsidP="00E559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nstrText xml:space="preserve"> MERGEFIELD HOLDER </w:instrTex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«HOLDER»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0C542F66" w14:textId="77777777" w:rsidR="00E559DA" w:rsidRDefault="00E559DA" w:rsidP="00E559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nstrText xml:space="preserve"> MERGEFIELD HOLDER_ADD </w:instrTex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«HOLDER_ADD»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14AB00FF" w14:textId="77777777" w:rsidR="00E559DA" w:rsidRDefault="00E559DA" w:rsidP="00E559DA">
                            <w:pPr>
                              <w:spacing w:after="0" w:line="240" w:lineRule="auto"/>
                            </w:pPr>
                            <w:fldSimple w:instr=" MERGEFIELD HOLDER_AD1 ">
                              <w:r>
                                <w:rPr>
                                  <w:noProof/>
                                </w:rPr>
                                <w:t>«HOLDER_AD1»</w:t>
                              </w:r>
                            </w:fldSimple>
                          </w:p>
                          <w:p w14:paraId="7F51FF2A" w14:textId="77777777" w:rsidR="00E559DA" w:rsidRDefault="00E559DA" w:rsidP="00E559DA">
                            <w:pPr>
                              <w:spacing w:after="0" w:line="240" w:lineRule="auto"/>
                            </w:pPr>
                            <w:fldSimple w:instr=" MERGEFIELD HOLDER_AD2 ">
                              <w:r>
                                <w:rPr>
                                  <w:noProof/>
                                </w:rPr>
                                <w:t>«HOLDER_AD2»</w:t>
                              </w:r>
                            </w:fldSimple>
                          </w:p>
                          <w:p w14:paraId="07B6E7DF" w14:textId="77777777" w:rsidR="00E559DA" w:rsidRDefault="00E559DA" w:rsidP="00E559DA">
                            <w:pPr>
                              <w:spacing w:after="0" w:line="240" w:lineRule="auto"/>
                            </w:pPr>
                            <w:fldSimple w:instr=" MERGEFIELD HOLDER_AD3 ">
                              <w:r>
                                <w:rPr>
                                  <w:noProof/>
                                </w:rPr>
                                <w:t>«HOLDER_AD3»</w:t>
                              </w:r>
                            </w:fldSimple>
                          </w:p>
                          <w:p w14:paraId="0EEA01FF" w14:textId="77777777" w:rsidR="00E559DA" w:rsidRDefault="00E559DA" w:rsidP="00E559DA">
                            <w:pPr>
                              <w:spacing w:after="0" w:line="240" w:lineRule="auto"/>
                            </w:pPr>
                            <w:r>
                              <w:t xml:space="preserve">PIN: </w:t>
                            </w:r>
                            <w:fldSimple w:instr=" MERGEFIELD HOLDER_PIN ">
                              <w:r>
                                <w:rPr>
                                  <w:noProof/>
                                </w:rPr>
                                <w:t>«HOLDER_PIN»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8EB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6pt;margin-top:24.05pt;width:274.9pt;height:1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" stroked="f">
                <v:textbox>
                  <w:txbxContent>
                    <w:p w14:paraId="25A3C525" w14:textId="77777777" w:rsidR="00E559DA" w:rsidRDefault="00E559DA" w:rsidP="00E559D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instrText xml:space="preserve"> MERGEFIELD SR_NO </w:instrTex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«SR_NO»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fldChar w:fldCharType="end"/>
                      </w:r>
                    </w:p>
                    <w:p w14:paraId="16CEE041" w14:textId="77777777" w:rsidR="00E559DA" w:rsidRDefault="00E559DA" w:rsidP="00E559DA">
                      <w:pPr>
                        <w:spacing w:after="0" w:line="240" w:lineRule="auto"/>
                        <w:rPr>
                          <w:rFonts w:ascii="Elfring Bar Code 39 d Hp" w:hAnsi="Elfring Bar Code 39 d Hp" w:cs="Arial"/>
                          <w:sz w:val="24"/>
                          <w:szCs w:val="24"/>
                        </w:rPr>
                      </w:pPr>
                      <w:r>
                        <w:rPr>
                          <w:rFonts w:ascii="Elfring Bar Code 39 d Hp" w:hAnsi="Elfring Bar Code 39 d Hp" w:cs="Arial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Elfring Bar Code 39 d Hp" w:hAnsi="Elfring Bar Code 39 d Hp" w:cs="Arial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Elfring Bar Code 39 d Hp" w:hAnsi="Elfring Bar Code 39 d Hp" w:cs="Arial"/>
                          <w:sz w:val="24"/>
                          <w:szCs w:val="24"/>
                        </w:rPr>
                        <w:instrText xml:space="preserve"> MERGEFIELD BARCODE_NO </w:instrText>
                      </w:r>
                      <w:r>
                        <w:rPr>
                          <w:rFonts w:ascii="Elfring Bar Code 39 d Hp" w:hAnsi="Elfring Bar Code 39 d Hp" w:cs="Arial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Elfring Bar Code 39 d Hp" w:hAnsi="Elfring Bar Code 39 d Hp" w:cs="Arial"/>
                          <w:noProof/>
                          <w:sz w:val="24"/>
                          <w:szCs w:val="24"/>
                        </w:rPr>
                        <w:t>BARCODE_NO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rFonts w:ascii="Elfring Bar Code 39 d Hp" w:hAnsi="Elfring Bar Code 39 d Hp" w:cs="Arial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Elfring Bar Code 39 d Hp" w:hAnsi="Elfring Bar Code 39 d Hp" w:cs="Arial"/>
                          <w:sz w:val="24"/>
                          <w:szCs w:val="24"/>
                        </w:rPr>
                        <w:t>*</w:t>
                      </w:r>
                    </w:p>
                    <w:p w14:paraId="197DDFDA" w14:textId="77777777" w:rsidR="00E559DA" w:rsidRDefault="00E559DA" w:rsidP="00E559D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instrText xml:space="preserve"> MERGEFIELD BARCODE_NO </w:instrTex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«BARCODE_NO»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fldChar w:fldCharType="end"/>
                      </w:r>
                    </w:p>
                    <w:p w14:paraId="0D01778E" w14:textId="77777777" w:rsidR="00E559DA" w:rsidRDefault="00E559DA" w:rsidP="00E559D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instrText xml:space="preserve"> MERGEFIELD HOLDER </w:instrTex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«HOLDER»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fldChar w:fldCharType="end"/>
                      </w:r>
                    </w:p>
                    <w:p w14:paraId="0C542F66" w14:textId="77777777" w:rsidR="00E559DA" w:rsidRDefault="00E559DA" w:rsidP="00E559D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instrText xml:space="preserve"> MERGEFIELD HOLDER_ADD </w:instrTex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«HOLDER_ADD»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fldChar w:fldCharType="end"/>
                      </w:r>
                    </w:p>
                    <w:p w14:paraId="14AB00FF" w14:textId="77777777" w:rsidR="00E559DA" w:rsidRDefault="00E559DA" w:rsidP="00E559DA">
                      <w:pPr>
                        <w:spacing w:after="0" w:line="240" w:lineRule="auto"/>
                      </w:pPr>
                      <w:r>
                        <w:fldChar w:fldCharType="begin"/>
                      </w:r>
                      <w:r>
                        <w:instrText xml:space="preserve"> MERGEFIELD HOLDER_AD1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«HOLDER_AD1»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14:paraId="7F51FF2A" w14:textId="77777777" w:rsidR="00E559DA" w:rsidRDefault="00E559DA" w:rsidP="00E559DA">
                      <w:pPr>
                        <w:spacing w:after="0" w:line="240" w:lineRule="auto"/>
                      </w:pPr>
                      <w:r>
                        <w:fldChar w:fldCharType="begin"/>
                      </w:r>
                      <w:r>
                        <w:instrText xml:space="preserve"> MERGEFIELD HOLDER_AD2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«HOLDER_AD2»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14:paraId="07B6E7DF" w14:textId="77777777" w:rsidR="00E559DA" w:rsidRDefault="00E559DA" w:rsidP="00E559DA">
                      <w:pPr>
                        <w:spacing w:after="0" w:line="240" w:lineRule="auto"/>
                      </w:pPr>
                      <w:r>
                        <w:fldChar w:fldCharType="begin"/>
                      </w:r>
                      <w:r>
                        <w:instrText xml:space="preserve"> MERGEFIELD HOLDER_AD3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«HOLDER_AD3»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14:paraId="0EEA01FF" w14:textId="77777777" w:rsidR="00E559DA" w:rsidRDefault="00E559DA" w:rsidP="00E559DA">
                      <w:pPr>
                        <w:spacing w:after="0" w:line="240" w:lineRule="auto"/>
                      </w:pPr>
                      <w:r>
                        <w:t xml:space="preserve">PIN: </w:t>
                      </w:r>
                      <w:r>
                        <w:fldChar w:fldCharType="begin"/>
                      </w:r>
                      <w:r>
                        <w:instrText xml:space="preserve"> MERGEFIELD HOLDER_PIN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«HOLDER_PIN»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3D1AC5">
        <w:rPr>
          <w:rFonts w:ascii="Rubik" w:hAnsi="Rubik" w:cs="Rubik"/>
        </w:rPr>
        <w:t xml:space="preserve">                                                                                                             </w:t>
      </w:r>
      <w:r w:rsidR="004618A7">
        <w:rPr>
          <w:rFonts w:ascii="Rubik" w:hAnsi="Rubik" w:cs="Rubik"/>
        </w:rPr>
        <w:t xml:space="preserve"> </w:t>
      </w:r>
      <w:r w:rsidR="009A48AD">
        <w:rPr>
          <w:rFonts w:ascii="Rubik" w:hAnsi="Rubik" w:cs="Rubik"/>
        </w:rPr>
        <w:t xml:space="preserve"> </w:t>
      </w:r>
      <w:r w:rsidR="003D1AC5">
        <w:rPr>
          <w:rFonts w:ascii="Rubik" w:hAnsi="Rubik" w:cs="Rubik"/>
        </w:rPr>
        <w:t xml:space="preserve"> </w:t>
      </w:r>
      <w:r w:rsidR="00982D56" w:rsidRPr="003D1AC5">
        <w:rPr>
          <w:rFonts w:ascii="Rubik" w:hAnsi="Rubik" w:cs="Rubik"/>
        </w:rPr>
        <w:t xml:space="preserve">Date: </w:t>
      </w:r>
      <w:r w:rsidR="004618A7">
        <w:rPr>
          <w:rFonts w:ascii="Rubik" w:hAnsi="Rubik" w:cs="Rubik"/>
        </w:rPr>
        <w:t>12 December 2022</w:t>
      </w:r>
    </w:p>
    <w:p w14:paraId="321DC938" w14:textId="73673409" w:rsidR="00982D56" w:rsidRDefault="00982D56" w:rsidP="00982D56">
      <w:pPr>
        <w:spacing w:after="0" w:line="240" w:lineRule="auto"/>
        <w:rPr>
          <w:rFonts w:ascii="Rubik" w:hAnsi="Rubik" w:cs="Rubik"/>
        </w:rPr>
      </w:pPr>
    </w:p>
    <w:p w14:paraId="7368F19C" w14:textId="1C09D9B9" w:rsidR="00E559DA" w:rsidRDefault="00E559DA" w:rsidP="00982D56">
      <w:pPr>
        <w:spacing w:after="0" w:line="240" w:lineRule="auto"/>
        <w:rPr>
          <w:rFonts w:ascii="Rubik" w:hAnsi="Rubik" w:cs="Rubik"/>
        </w:rPr>
      </w:pPr>
    </w:p>
    <w:p w14:paraId="40F23EFC" w14:textId="77777777" w:rsidR="00E559DA" w:rsidRDefault="00E559DA" w:rsidP="00982D56">
      <w:pPr>
        <w:spacing w:after="0" w:line="240" w:lineRule="auto"/>
        <w:rPr>
          <w:rFonts w:ascii="Rubik" w:hAnsi="Rubik" w:cs="Rubik"/>
        </w:rPr>
      </w:pPr>
    </w:p>
    <w:p w14:paraId="5513635B" w14:textId="63D76B21" w:rsidR="00E559DA" w:rsidRDefault="00E559DA" w:rsidP="00982D56">
      <w:pPr>
        <w:spacing w:after="0" w:line="240" w:lineRule="auto"/>
        <w:rPr>
          <w:rFonts w:ascii="Rubik" w:hAnsi="Rubik" w:cs="Rubik"/>
        </w:rPr>
      </w:pPr>
    </w:p>
    <w:p w14:paraId="5A35BF5B" w14:textId="5AFAF540" w:rsidR="00E559DA" w:rsidRDefault="00E559DA" w:rsidP="00982D56">
      <w:pPr>
        <w:spacing w:after="0" w:line="240" w:lineRule="auto"/>
        <w:rPr>
          <w:rFonts w:ascii="Rubik" w:hAnsi="Rubik" w:cs="Rubik"/>
        </w:rPr>
      </w:pPr>
    </w:p>
    <w:p w14:paraId="689F875E" w14:textId="4B19094C" w:rsidR="00E559DA" w:rsidRDefault="00E559DA" w:rsidP="00982D56">
      <w:pPr>
        <w:spacing w:after="0" w:line="240" w:lineRule="auto"/>
        <w:rPr>
          <w:rFonts w:ascii="Rubik" w:hAnsi="Rubik" w:cs="Rubik"/>
        </w:rPr>
      </w:pPr>
    </w:p>
    <w:p w14:paraId="1A8694E2" w14:textId="380A67A3" w:rsidR="00E559DA" w:rsidRDefault="00E559DA" w:rsidP="00982D56">
      <w:pPr>
        <w:spacing w:after="0" w:line="240" w:lineRule="auto"/>
        <w:rPr>
          <w:rFonts w:ascii="Rubik" w:hAnsi="Rubik" w:cs="Rubik"/>
        </w:rPr>
      </w:pPr>
    </w:p>
    <w:p w14:paraId="0236A146" w14:textId="04D5B1BB" w:rsidR="00E559DA" w:rsidRDefault="00E559DA" w:rsidP="00982D56">
      <w:pPr>
        <w:spacing w:after="0" w:line="240" w:lineRule="auto"/>
        <w:rPr>
          <w:rFonts w:ascii="Rubik" w:hAnsi="Rubik" w:cs="Rubik"/>
        </w:rPr>
      </w:pPr>
    </w:p>
    <w:p w14:paraId="1510085D" w14:textId="77777777" w:rsidR="00E559DA" w:rsidRPr="003D1AC5" w:rsidRDefault="00E559DA" w:rsidP="00982D56">
      <w:pPr>
        <w:spacing w:after="0" w:line="240" w:lineRule="auto"/>
        <w:rPr>
          <w:rFonts w:ascii="Rubik" w:hAnsi="Rubik" w:cs="Rubik"/>
        </w:rPr>
      </w:pPr>
    </w:p>
    <w:p w14:paraId="50CB4923" w14:textId="6078C0FE" w:rsidR="00982D56" w:rsidRPr="003D1AC5" w:rsidRDefault="00982D56" w:rsidP="00982D56">
      <w:pPr>
        <w:spacing w:after="0" w:line="240" w:lineRule="auto"/>
        <w:rPr>
          <w:rFonts w:ascii="Rubik" w:hAnsi="Rubik" w:cs="Rubik"/>
        </w:rPr>
      </w:pPr>
    </w:p>
    <w:p w14:paraId="1390CC95" w14:textId="208C329C" w:rsidR="00982D56" w:rsidRPr="003D1AC5" w:rsidRDefault="00982D56" w:rsidP="00982D56">
      <w:pPr>
        <w:spacing w:after="0" w:line="240" w:lineRule="auto"/>
        <w:rPr>
          <w:rFonts w:ascii="Rubik" w:hAnsi="Rubik" w:cs="Rubik"/>
        </w:rPr>
      </w:pPr>
      <w:r w:rsidRPr="003D1AC5">
        <w:rPr>
          <w:rFonts w:ascii="Rubik" w:hAnsi="Rubik" w:cs="Rubik"/>
        </w:rPr>
        <w:t>Folio No</w:t>
      </w:r>
      <w:r w:rsidR="00E559DA" w:rsidRPr="00942AA3">
        <w:rPr>
          <w:rFonts w:ascii="Arial" w:hAnsi="Arial" w:cs="Arial"/>
          <w:sz w:val="18"/>
          <w:szCs w:val="18"/>
        </w:rPr>
        <w:t>.-</w:t>
      </w:r>
      <w:r w:rsidR="00E559DA" w:rsidRPr="00942AA3">
        <w:rPr>
          <w:rFonts w:ascii="Arial" w:hAnsi="Arial" w:cs="Arial"/>
          <w:sz w:val="18"/>
          <w:szCs w:val="18"/>
        </w:rPr>
        <w:fldChar w:fldCharType="begin"/>
      </w:r>
      <w:r w:rsidR="00E559DA" w:rsidRPr="00942AA3">
        <w:rPr>
          <w:rFonts w:ascii="Arial" w:hAnsi="Arial" w:cs="Arial"/>
          <w:sz w:val="18"/>
          <w:szCs w:val="18"/>
        </w:rPr>
        <w:instrText xml:space="preserve"> MERGEFIELD HOLDER_FOL </w:instrText>
      </w:r>
      <w:r w:rsidR="00E559DA" w:rsidRPr="00942AA3">
        <w:rPr>
          <w:rFonts w:ascii="Arial" w:hAnsi="Arial" w:cs="Arial"/>
          <w:sz w:val="18"/>
          <w:szCs w:val="18"/>
        </w:rPr>
        <w:fldChar w:fldCharType="separate"/>
      </w:r>
      <w:r w:rsidR="00E559DA">
        <w:rPr>
          <w:rFonts w:ascii="Arial" w:hAnsi="Arial" w:cs="Arial"/>
          <w:noProof/>
          <w:sz w:val="18"/>
          <w:szCs w:val="18"/>
        </w:rPr>
        <w:t>«HOLDER_FOL»</w:t>
      </w:r>
      <w:r w:rsidR="00E559DA" w:rsidRPr="00942AA3">
        <w:rPr>
          <w:rFonts w:ascii="Arial" w:hAnsi="Arial" w:cs="Arial"/>
          <w:sz w:val="18"/>
          <w:szCs w:val="18"/>
        </w:rPr>
        <w:fldChar w:fldCharType="end"/>
      </w:r>
    </w:p>
    <w:p w14:paraId="10AA851F" w14:textId="78C1A085" w:rsidR="00982D56" w:rsidRPr="003D1AC5" w:rsidRDefault="00982D56" w:rsidP="00982D56">
      <w:pPr>
        <w:spacing w:after="0" w:line="240" w:lineRule="auto"/>
        <w:rPr>
          <w:rFonts w:ascii="Rubik" w:hAnsi="Rubik" w:cs="Rubik"/>
        </w:rPr>
      </w:pPr>
    </w:p>
    <w:p w14:paraId="3737F93D" w14:textId="2EA1F808" w:rsidR="00982D56" w:rsidRPr="003D1AC5" w:rsidRDefault="00982D56" w:rsidP="00982D56">
      <w:pPr>
        <w:spacing w:after="0" w:line="240" w:lineRule="auto"/>
        <w:rPr>
          <w:rFonts w:ascii="Rubik" w:hAnsi="Rubik" w:cs="Rubik"/>
        </w:rPr>
      </w:pPr>
      <w:r w:rsidRPr="003D1AC5">
        <w:rPr>
          <w:rFonts w:ascii="Rubik" w:hAnsi="Rubik" w:cs="Rubik"/>
        </w:rPr>
        <w:t>Dear Shareholder,</w:t>
      </w:r>
    </w:p>
    <w:p w14:paraId="16B5113B" w14:textId="3B62B6C0" w:rsidR="00982D56" w:rsidRPr="003D1AC5" w:rsidRDefault="00982D56" w:rsidP="00982D56">
      <w:pPr>
        <w:spacing w:after="0" w:line="240" w:lineRule="auto"/>
        <w:rPr>
          <w:rFonts w:ascii="Rubik" w:hAnsi="Rubik" w:cs="Rubi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290"/>
        <w:gridCol w:w="8164"/>
      </w:tblGrid>
      <w:tr w:rsidR="00982D56" w:rsidRPr="003D1AC5" w14:paraId="46E9A84A" w14:textId="77777777" w:rsidTr="0074790F">
        <w:tc>
          <w:tcPr>
            <w:tcW w:w="895" w:type="dxa"/>
          </w:tcPr>
          <w:p w14:paraId="5E6BA9A4" w14:textId="550B1719" w:rsidR="00982D56" w:rsidRPr="003D1AC5" w:rsidRDefault="00982D56" w:rsidP="00982D56">
            <w:pPr>
              <w:ind w:left="-105"/>
              <w:rPr>
                <w:rFonts w:ascii="Rubik" w:hAnsi="Rubik" w:cs="Rubik"/>
                <w:b/>
                <w:bCs/>
              </w:rPr>
            </w:pPr>
            <w:r w:rsidRPr="003D1AC5">
              <w:rPr>
                <w:rFonts w:ascii="Rubik" w:hAnsi="Rubik" w:cs="Rubik"/>
                <w:b/>
                <w:bCs/>
              </w:rPr>
              <w:t>Subject</w:t>
            </w:r>
          </w:p>
        </w:tc>
        <w:tc>
          <w:tcPr>
            <w:tcW w:w="270" w:type="dxa"/>
          </w:tcPr>
          <w:p w14:paraId="6357D0C4" w14:textId="2582029C" w:rsidR="00982D56" w:rsidRPr="003D1AC5" w:rsidRDefault="00982D56" w:rsidP="00982D56">
            <w:pPr>
              <w:rPr>
                <w:rFonts w:ascii="Rubik" w:hAnsi="Rubik" w:cs="Rubik"/>
                <w:b/>
                <w:bCs/>
              </w:rPr>
            </w:pPr>
            <w:r w:rsidRPr="003D1AC5">
              <w:rPr>
                <w:rFonts w:ascii="Rubik" w:hAnsi="Rubik" w:cs="Rubik"/>
                <w:b/>
                <w:bCs/>
              </w:rPr>
              <w:t>:</w:t>
            </w:r>
          </w:p>
        </w:tc>
        <w:tc>
          <w:tcPr>
            <w:tcW w:w="8185" w:type="dxa"/>
          </w:tcPr>
          <w:p w14:paraId="644A26A3" w14:textId="77777777" w:rsidR="00982D56" w:rsidRDefault="00982D56" w:rsidP="00C74EC9">
            <w:pPr>
              <w:jc w:val="both"/>
              <w:rPr>
                <w:rFonts w:ascii="Rubik" w:hAnsi="Rubik" w:cs="Rubik"/>
                <w:b/>
                <w:bCs/>
              </w:rPr>
            </w:pPr>
            <w:r w:rsidRPr="003D1AC5">
              <w:rPr>
                <w:rFonts w:ascii="Rubik" w:hAnsi="Rubik" w:cs="Rubik"/>
                <w:b/>
                <w:bCs/>
              </w:rPr>
              <w:t>Reminder for furnishing of PAN, KYC details and Nomination by holders of physical securities on or before 1 April 2023</w:t>
            </w:r>
          </w:p>
          <w:p w14:paraId="3AF0E764" w14:textId="48F7C4EA" w:rsidR="003D1AC5" w:rsidRPr="003D1AC5" w:rsidRDefault="003D1AC5" w:rsidP="00C74EC9">
            <w:pPr>
              <w:jc w:val="both"/>
              <w:rPr>
                <w:rFonts w:ascii="Rubik" w:hAnsi="Rubik" w:cs="Rubik"/>
                <w:b/>
                <w:bCs/>
              </w:rPr>
            </w:pPr>
          </w:p>
        </w:tc>
      </w:tr>
      <w:tr w:rsidR="00982D56" w:rsidRPr="003D1AC5" w14:paraId="6C8E4AF5" w14:textId="77777777" w:rsidTr="0074790F">
        <w:tc>
          <w:tcPr>
            <w:tcW w:w="895" w:type="dxa"/>
          </w:tcPr>
          <w:p w14:paraId="5CA6F7C3" w14:textId="161CD42F" w:rsidR="00982D56" w:rsidRPr="003D1AC5" w:rsidRDefault="00982D56" w:rsidP="00982D56">
            <w:pPr>
              <w:ind w:left="-105"/>
              <w:rPr>
                <w:rFonts w:ascii="Rubik" w:hAnsi="Rubik" w:cs="Rubik"/>
                <w:b/>
                <w:bCs/>
              </w:rPr>
            </w:pPr>
            <w:r w:rsidRPr="003D1AC5">
              <w:rPr>
                <w:rFonts w:ascii="Rubik" w:hAnsi="Rubik" w:cs="Rubik"/>
                <w:b/>
                <w:bCs/>
              </w:rPr>
              <w:t>Ref.</w:t>
            </w:r>
          </w:p>
        </w:tc>
        <w:tc>
          <w:tcPr>
            <w:tcW w:w="270" w:type="dxa"/>
          </w:tcPr>
          <w:p w14:paraId="0C7BCEBB" w14:textId="6B04D402" w:rsidR="00982D56" w:rsidRPr="003D1AC5" w:rsidRDefault="00982D56" w:rsidP="00982D56">
            <w:pPr>
              <w:rPr>
                <w:rFonts w:ascii="Rubik" w:hAnsi="Rubik" w:cs="Rubik"/>
                <w:b/>
                <w:bCs/>
              </w:rPr>
            </w:pPr>
            <w:r w:rsidRPr="003D1AC5">
              <w:rPr>
                <w:rFonts w:ascii="Rubik" w:hAnsi="Rubik" w:cs="Rubik"/>
                <w:b/>
                <w:bCs/>
              </w:rPr>
              <w:t>:</w:t>
            </w:r>
          </w:p>
        </w:tc>
        <w:tc>
          <w:tcPr>
            <w:tcW w:w="8185" w:type="dxa"/>
          </w:tcPr>
          <w:p w14:paraId="04B69C13" w14:textId="0397A7D8" w:rsidR="00982D56" w:rsidRPr="003D1AC5" w:rsidRDefault="0074790F" w:rsidP="00E559DA">
            <w:pPr>
              <w:jc w:val="both"/>
              <w:rPr>
                <w:rFonts w:ascii="Rubik" w:hAnsi="Rubik" w:cs="Rubik"/>
                <w:b/>
                <w:bCs/>
              </w:rPr>
            </w:pPr>
            <w:r w:rsidRPr="003D1AC5">
              <w:rPr>
                <w:rFonts w:ascii="Rubik" w:hAnsi="Rubik" w:cs="Rubik"/>
                <w:b/>
                <w:bCs/>
              </w:rPr>
              <w:t>SEBI Circular No.</w:t>
            </w:r>
            <w:r w:rsidR="006141DD" w:rsidRPr="003D1AC5">
              <w:rPr>
                <w:rFonts w:ascii="Rubik" w:hAnsi="Rubik" w:cs="Rubik"/>
                <w:b/>
                <w:bCs/>
              </w:rPr>
              <w:t xml:space="preserve"> </w:t>
            </w:r>
            <w:r w:rsidRPr="003D1AC5">
              <w:rPr>
                <w:rFonts w:ascii="Rubik" w:hAnsi="Rubik" w:cs="Rubik"/>
                <w:b/>
                <w:bCs/>
              </w:rPr>
              <w:t>SEBI/HO/MIRSD/MIRSD_RTAMB/P/CIR/2021/</w:t>
            </w:r>
            <w:r w:rsidR="006141DD" w:rsidRPr="003D1AC5">
              <w:rPr>
                <w:rFonts w:ascii="Rubik" w:hAnsi="Rubik" w:cs="Rubik"/>
                <w:b/>
                <w:bCs/>
              </w:rPr>
              <w:t xml:space="preserve"> </w:t>
            </w:r>
            <w:r w:rsidRPr="003D1AC5">
              <w:rPr>
                <w:rFonts w:ascii="Rubik" w:hAnsi="Rubik" w:cs="Rubik"/>
                <w:b/>
                <w:bCs/>
              </w:rPr>
              <w:t xml:space="preserve">655 dated </w:t>
            </w:r>
            <w:r w:rsidR="00E559DA">
              <w:rPr>
                <w:rFonts w:ascii="Rubik" w:hAnsi="Rubik" w:cs="Rubik"/>
                <w:b/>
                <w:bCs/>
              </w:rPr>
              <w:br/>
            </w:r>
            <w:r w:rsidRPr="003D1AC5">
              <w:rPr>
                <w:rFonts w:ascii="Rubik" w:hAnsi="Rubik" w:cs="Rubik"/>
                <w:b/>
                <w:bCs/>
              </w:rPr>
              <w:t>3 November 2021</w:t>
            </w:r>
          </w:p>
        </w:tc>
      </w:tr>
    </w:tbl>
    <w:p w14:paraId="5EEAEF71" w14:textId="77777777" w:rsidR="00982D56" w:rsidRPr="003D1AC5" w:rsidRDefault="00982D56" w:rsidP="00982D56">
      <w:pPr>
        <w:spacing w:after="0" w:line="240" w:lineRule="auto"/>
        <w:rPr>
          <w:rFonts w:ascii="Rubik" w:hAnsi="Rubik" w:cs="Rubik"/>
        </w:rPr>
      </w:pPr>
    </w:p>
    <w:p w14:paraId="093BAB1F" w14:textId="2FFA2054" w:rsidR="00A811A7" w:rsidRPr="003D1AC5" w:rsidRDefault="00C74EC9" w:rsidP="0074790F">
      <w:pPr>
        <w:spacing w:after="0" w:line="240" w:lineRule="auto"/>
        <w:jc w:val="both"/>
        <w:rPr>
          <w:rFonts w:ascii="Rubik" w:hAnsi="Rubik" w:cs="Rubik"/>
        </w:rPr>
      </w:pPr>
      <w:r w:rsidRPr="003D1AC5">
        <w:rPr>
          <w:rFonts w:ascii="Rubik" w:hAnsi="Rubik" w:cs="Rubik"/>
        </w:rPr>
        <w:t xml:space="preserve">This has reference to our letter </w:t>
      </w:r>
      <w:r w:rsidR="00662EB1" w:rsidRPr="003D1AC5">
        <w:rPr>
          <w:rFonts w:ascii="Rubik" w:hAnsi="Rubik" w:cs="Rubik"/>
        </w:rPr>
        <w:t xml:space="preserve">dated </w:t>
      </w:r>
      <w:r w:rsidR="00662EB1">
        <w:rPr>
          <w:rFonts w:ascii="Rubik" w:hAnsi="Rubik" w:cs="Rubik"/>
        </w:rPr>
        <w:t xml:space="preserve">10 </w:t>
      </w:r>
      <w:r w:rsidR="00662EB1" w:rsidRPr="003D1AC5">
        <w:rPr>
          <w:rFonts w:ascii="Rubik" w:hAnsi="Rubik" w:cs="Rubik"/>
        </w:rPr>
        <w:t>February</w:t>
      </w:r>
      <w:r w:rsidRPr="003D1AC5">
        <w:rPr>
          <w:rFonts w:ascii="Rubik" w:hAnsi="Rubik" w:cs="Rubik"/>
        </w:rPr>
        <w:t xml:space="preserve"> 2022 </w:t>
      </w:r>
      <w:r w:rsidR="00C06949" w:rsidRPr="003D1AC5">
        <w:rPr>
          <w:rFonts w:ascii="Rubik" w:hAnsi="Rubik" w:cs="Rubik"/>
        </w:rPr>
        <w:t>relating to</w:t>
      </w:r>
      <w:r w:rsidR="009A48AD">
        <w:rPr>
          <w:rFonts w:ascii="Rubik" w:hAnsi="Rubik" w:cs="Rubik"/>
        </w:rPr>
        <w:t xml:space="preserve"> </w:t>
      </w:r>
      <w:proofErr w:type="spellStart"/>
      <w:r w:rsidR="00C06949" w:rsidRPr="003D1AC5">
        <w:rPr>
          <w:rFonts w:ascii="Rubik" w:hAnsi="Rubik" w:cs="Rubik"/>
        </w:rPr>
        <w:t>updation</w:t>
      </w:r>
      <w:proofErr w:type="spellEnd"/>
      <w:r w:rsidR="00C06949" w:rsidRPr="003D1AC5">
        <w:rPr>
          <w:rFonts w:ascii="Rubik" w:hAnsi="Rubik" w:cs="Rubik"/>
        </w:rPr>
        <w:t xml:space="preserve"> of PAN, </w:t>
      </w:r>
      <w:proofErr w:type="gramStart"/>
      <w:r w:rsidR="00C06949" w:rsidRPr="003D1AC5">
        <w:rPr>
          <w:rFonts w:ascii="Rubik" w:hAnsi="Rubik" w:cs="Rubik"/>
        </w:rPr>
        <w:t>Nomination</w:t>
      </w:r>
      <w:proofErr w:type="gramEnd"/>
      <w:r w:rsidR="00C06949" w:rsidRPr="003D1AC5">
        <w:rPr>
          <w:rFonts w:ascii="Rubik" w:hAnsi="Rubik" w:cs="Rubik"/>
        </w:rPr>
        <w:t xml:space="preserve"> and other KYC details pursuant to </w:t>
      </w:r>
      <w:r w:rsidR="0074790F" w:rsidRPr="003D1AC5">
        <w:rPr>
          <w:rFonts w:ascii="Rubik" w:hAnsi="Rubik" w:cs="Rubik"/>
        </w:rPr>
        <w:t>SEBI circular dated 3 November 2021</w:t>
      </w:r>
      <w:r w:rsidR="00C06949" w:rsidRPr="003D1AC5">
        <w:rPr>
          <w:rFonts w:ascii="Rubik" w:hAnsi="Rubik" w:cs="Rubik"/>
        </w:rPr>
        <w:t xml:space="preserve">.  </w:t>
      </w:r>
    </w:p>
    <w:p w14:paraId="664AD792" w14:textId="77777777" w:rsidR="00A811A7" w:rsidRPr="003D1AC5" w:rsidRDefault="00A811A7" w:rsidP="0074790F">
      <w:pPr>
        <w:spacing w:after="0" w:line="240" w:lineRule="auto"/>
        <w:jc w:val="both"/>
        <w:rPr>
          <w:rFonts w:ascii="Rubik" w:hAnsi="Rubik" w:cs="Rubik"/>
        </w:rPr>
      </w:pPr>
    </w:p>
    <w:p w14:paraId="3C59D3F5" w14:textId="51207C3C" w:rsidR="0074790F" w:rsidRPr="003D1AC5" w:rsidRDefault="00C06949" w:rsidP="0074790F">
      <w:pPr>
        <w:spacing w:after="0" w:line="240" w:lineRule="auto"/>
        <w:jc w:val="both"/>
        <w:rPr>
          <w:rFonts w:ascii="Rubik" w:hAnsi="Rubik" w:cs="Rubik"/>
        </w:rPr>
      </w:pPr>
      <w:r w:rsidRPr="003D1AC5">
        <w:rPr>
          <w:rFonts w:ascii="Rubik" w:hAnsi="Rubik" w:cs="Rubik"/>
        </w:rPr>
        <w:t>According to the said SEBI circular, please note that:</w:t>
      </w:r>
    </w:p>
    <w:p w14:paraId="5D2523E9" w14:textId="77777777" w:rsidR="0074790F" w:rsidRPr="003D1AC5" w:rsidRDefault="0074790F" w:rsidP="0074790F">
      <w:pPr>
        <w:pStyle w:val="BodyText"/>
        <w:spacing w:before="2"/>
        <w:jc w:val="both"/>
        <w:rPr>
          <w:rFonts w:ascii="Rubik" w:hAnsi="Rubik" w:cs="Rubik"/>
          <w:sz w:val="22"/>
          <w:szCs w:val="22"/>
        </w:rPr>
      </w:pPr>
    </w:p>
    <w:p w14:paraId="74DF8D8A" w14:textId="09D62EE1" w:rsidR="0074790F" w:rsidRPr="003D1AC5" w:rsidRDefault="0074790F" w:rsidP="00662EB1">
      <w:pPr>
        <w:pStyle w:val="ListParagraph"/>
        <w:numPr>
          <w:ilvl w:val="0"/>
          <w:numId w:val="7"/>
        </w:numPr>
        <w:tabs>
          <w:tab w:val="left" w:pos="626"/>
        </w:tabs>
        <w:ind w:left="426"/>
        <w:jc w:val="both"/>
        <w:rPr>
          <w:rFonts w:ascii="Rubik" w:hAnsi="Rubik" w:cs="Rubik"/>
        </w:rPr>
      </w:pPr>
      <w:r w:rsidRPr="003D1AC5">
        <w:rPr>
          <w:rFonts w:ascii="Rubik" w:hAnsi="Rubik" w:cs="Rubik"/>
        </w:rPr>
        <w:t>furnishing</w:t>
      </w:r>
      <w:r w:rsidRPr="003D1AC5">
        <w:rPr>
          <w:rFonts w:ascii="Rubik" w:hAnsi="Rubik" w:cs="Rubik"/>
          <w:spacing w:val="-39"/>
        </w:rPr>
        <w:t xml:space="preserve"> </w:t>
      </w:r>
      <w:r w:rsidR="00C06949" w:rsidRPr="003D1AC5">
        <w:rPr>
          <w:rFonts w:ascii="Rubik" w:hAnsi="Rubik" w:cs="Rubik"/>
          <w:spacing w:val="-39"/>
        </w:rPr>
        <w:t xml:space="preserve">  </w:t>
      </w:r>
      <w:r w:rsidRPr="003D1AC5">
        <w:rPr>
          <w:rFonts w:ascii="Rubik" w:hAnsi="Rubik" w:cs="Rubik"/>
        </w:rPr>
        <w:t>of</w:t>
      </w:r>
      <w:r w:rsidR="00C06949" w:rsidRPr="003D1AC5">
        <w:rPr>
          <w:rFonts w:ascii="Rubik" w:hAnsi="Rubik" w:cs="Rubik"/>
        </w:rPr>
        <w:t xml:space="preserve"> </w:t>
      </w:r>
      <w:proofErr w:type="gramStart"/>
      <w:r w:rsidRPr="003D1AC5">
        <w:rPr>
          <w:rFonts w:ascii="Rubik" w:hAnsi="Rubik" w:cs="Rubik"/>
        </w:rPr>
        <w:t>PAN,</w:t>
      </w:r>
      <w:r w:rsidR="00CC5163">
        <w:rPr>
          <w:rFonts w:ascii="Rubik" w:hAnsi="Rubik" w:cs="Rubik"/>
        </w:rPr>
        <w:t xml:space="preserve"> </w:t>
      </w:r>
      <w:r w:rsidRPr="003D1AC5">
        <w:rPr>
          <w:rFonts w:ascii="Rubik" w:hAnsi="Rubik" w:cs="Rubik"/>
          <w:spacing w:val="-38"/>
        </w:rPr>
        <w:t xml:space="preserve"> </w:t>
      </w:r>
      <w:r w:rsidRPr="003D1AC5">
        <w:rPr>
          <w:rFonts w:ascii="Rubik" w:hAnsi="Rubik" w:cs="Rubik"/>
        </w:rPr>
        <w:t>email</w:t>
      </w:r>
      <w:proofErr w:type="gramEnd"/>
      <w:r w:rsidR="00C06949" w:rsidRPr="003D1AC5">
        <w:rPr>
          <w:rFonts w:ascii="Rubik" w:hAnsi="Rubik" w:cs="Rubik"/>
        </w:rPr>
        <w:t xml:space="preserve"> </w:t>
      </w:r>
      <w:r w:rsidRPr="003D1AC5">
        <w:rPr>
          <w:rFonts w:ascii="Rubik" w:hAnsi="Rubik" w:cs="Rubik"/>
          <w:spacing w:val="-38"/>
        </w:rPr>
        <w:t xml:space="preserve"> </w:t>
      </w:r>
      <w:r w:rsidRPr="003D1AC5">
        <w:rPr>
          <w:rFonts w:ascii="Rubik" w:hAnsi="Rubik" w:cs="Rubik"/>
        </w:rPr>
        <w:t>address,</w:t>
      </w:r>
      <w:r w:rsidRPr="003D1AC5">
        <w:rPr>
          <w:rFonts w:ascii="Rubik" w:hAnsi="Rubik" w:cs="Rubik"/>
          <w:spacing w:val="-39"/>
        </w:rPr>
        <w:t xml:space="preserve"> </w:t>
      </w:r>
      <w:r w:rsidR="00A811A7" w:rsidRPr="003D1AC5">
        <w:rPr>
          <w:rFonts w:ascii="Rubik" w:hAnsi="Rubik" w:cs="Rubik"/>
          <w:spacing w:val="-39"/>
        </w:rPr>
        <w:t xml:space="preserve"> </w:t>
      </w:r>
      <w:r w:rsidRPr="003D1AC5">
        <w:rPr>
          <w:rFonts w:ascii="Rubik" w:hAnsi="Rubik" w:cs="Rubik"/>
        </w:rPr>
        <w:t>mobile</w:t>
      </w:r>
      <w:r w:rsidR="00C06949" w:rsidRPr="003D1AC5">
        <w:rPr>
          <w:rFonts w:ascii="Rubik" w:hAnsi="Rubik" w:cs="Rubik"/>
        </w:rPr>
        <w:t xml:space="preserve"> </w:t>
      </w:r>
      <w:r w:rsidRPr="003D1AC5">
        <w:rPr>
          <w:rFonts w:ascii="Rubik" w:hAnsi="Rubik" w:cs="Rubik"/>
          <w:spacing w:val="-38"/>
        </w:rPr>
        <w:t xml:space="preserve"> </w:t>
      </w:r>
      <w:r w:rsidRPr="003D1AC5">
        <w:rPr>
          <w:rFonts w:ascii="Rubik" w:hAnsi="Rubik" w:cs="Rubik"/>
        </w:rPr>
        <w:t>number,</w:t>
      </w:r>
      <w:r w:rsidRPr="003D1AC5">
        <w:rPr>
          <w:rFonts w:ascii="Rubik" w:hAnsi="Rubik" w:cs="Rubik"/>
          <w:spacing w:val="-38"/>
        </w:rPr>
        <w:t xml:space="preserve"> </w:t>
      </w:r>
      <w:r w:rsidRPr="003D1AC5">
        <w:rPr>
          <w:rFonts w:ascii="Rubik" w:hAnsi="Rubik" w:cs="Rubik"/>
        </w:rPr>
        <w:t>bank</w:t>
      </w:r>
      <w:r w:rsidR="00C06949" w:rsidRPr="003D1AC5">
        <w:rPr>
          <w:rFonts w:ascii="Rubik" w:hAnsi="Rubik" w:cs="Rubik"/>
        </w:rPr>
        <w:t xml:space="preserve"> </w:t>
      </w:r>
      <w:r w:rsidRPr="003D1AC5">
        <w:rPr>
          <w:rFonts w:ascii="Rubik" w:hAnsi="Rubik" w:cs="Rubik"/>
          <w:spacing w:val="-38"/>
        </w:rPr>
        <w:t xml:space="preserve"> </w:t>
      </w:r>
      <w:r w:rsidRPr="003D1AC5">
        <w:rPr>
          <w:rFonts w:ascii="Rubik" w:hAnsi="Rubik" w:cs="Rubik"/>
        </w:rPr>
        <w:t>account</w:t>
      </w:r>
      <w:r w:rsidRPr="003D1AC5">
        <w:rPr>
          <w:rFonts w:ascii="Rubik" w:hAnsi="Rubik" w:cs="Rubik"/>
          <w:spacing w:val="-38"/>
        </w:rPr>
        <w:t xml:space="preserve"> </w:t>
      </w:r>
      <w:r w:rsidR="00C06949" w:rsidRPr="003D1AC5">
        <w:rPr>
          <w:rFonts w:ascii="Rubik" w:hAnsi="Rubik" w:cs="Rubik"/>
          <w:spacing w:val="-38"/>
        </w:rPr>
        <w:t xml:space="preserve"> </w:t>
      </w:r>
      <w:r w:rsidRPr="003D1AC5">
        <w:rPr>
          <w:rFonts w:ascii="Rubik" w:hAnsi="Rubik" w:cs="Rubik"/>
        </w:rPr>
        <w:t>details</w:t>
      </w:r>
      <w:r w:rsidR="00C06949" w:rsidRPr="003D1AC5">
        <w:rPr>
          <w:rFonts w:ascii="Rubik" w:hAnsi="Rubik" w:cs="Rubik"/>
        </w:rPr>
        <w:t xml:space="preserve"> </w:t>
      </w:r>
      <w:r w:rsidRPr="003D1AC5">
        <w:rPr>
          <w:rFonts w:ascii="Rubik" w:hAnsi="Rubik" w:cs="Rubik"/>
          <w:spacing w:val="-38"/>
        </w:rPr>
        <w:t xml:space="preserve"> </w:t>
      </w:r>
      <w:r w:rsidRPr="003D1AC5">
        <w:rPr>
          <w:rFonts w:ascii="Rubik" w:hAnsi="Rubik" w:cs="Rubik"/>
        </w:rPr>
        <w:t>and</w:t>
      </w:r>
      <w:r w:rsidR="00C06949" w:rsidRPr="003D1AC5">
        <w:rPr>
          <w:rFonts w:ascii="Rubik" w:hAnsi="Rubik" w:cs="Rubik"/>
        </w:rPr>
        <w:t xml:space="preserve"> </w:t>
      </w:r>
      <w:r w:rsidRPr="003D1AC5">
        <w:rPr>
          <w:rFonts w:ascii="Rubik" w:hAnsi="Rubik" w:cs="Rubik"/>
          <w:spacing w:val="-38"/>
        </w:rPr>
        <w:t xml:space="preserve"> </w:t>
      </w:r>
      <w:r w:rsidRPr="003D1AC5">
        <w:rPr>
          <w:rFonts w:ascii="Rubik" w:hAnsi="Rubik" w:cs="Rubik"/>
        </w:rPr>
        <w:t>nomination</w:t>
      </w:r>
      <w:r w:rsidR="00C06949" w:rsidRPr="003D1AC5">
        <w:rPr>
          <w:rFonts w:ascii="Rubik" w:hAnsi="Rubik" w:cs="Rubik"/>
        </w:rPr>
        <w:t xml:space="preserve"> </w:t>
      </w:r>
      <w:r w:rsidRPr="003D1AC5">
        <w:rPr>
          <w:rFonts w:ascii="Rubik" w:hAnsi="Rubik" w:cs="Rubik"/>
          <w:spacing w:val="-39"/>
        </w:rPr>
        <w:t xml:space="preserve"> </w:t>
      </w:r>
      <w:r w:rsidRPr="003D1AC5">
        <w:rPr>
          <w:rFonts w:ascii="Rubik" w:hAnsi="Rubik" w:cs="Rubik"/>
        </w:rPr>
        <w:t>by</w:t>
      </w:r>
      <w:r w:rsidR="00C06949" w:rsidRPr="003D1AC5">
        <w:rPr>
          <w:rFonts w:ascii="Rubik" w:hAnsi="Rubik" w:cs="Rubik"/>
        </w:rPr>
        <w:t xml:space="preserve"> </w:t>
      </w:r>
      <w:r w:rsidRPr="003D1AC5">
        <w:rPr>
          <w:rFonts w:ascii="Rubik" w:hAnsi="Rubik" w:cs="Rubik"/>
          <w:spacing w:val="-39"/>
        </w:rPr>
        <w:t xml:space="preserve"> </w:t>
      </w:r>
      <w:r w:rsidRPr="003D1AC5">
        <w:rPr>
          <w:rFonts w:ascii="Rubik" w:hAnsi="Rubik" w:cs="Rubik"/>
        </w:rPr>
        <w:t>holders</w:t>
      </w:r>
      <w:r w:rsidRPr="003D1AC5">
        <w:rPr>
          <w:rFonts w:ascii="Rubik" w:hAnsi="Rubik" w:cs="Rubik"/>
          <w:spacing w:val="-38"/>
        </w:rPr>
        <w:t xml:space="preserve"> </w:t>
      </w:r>
      <w:r w:rsidRPr="003D1AC5">
        <w:rPr>
          <w:rFonts w:ascii="Rubik" w:hAnsi="Rubik" w:cs="Rubik"/>
        </w:rPr>
        <w:t>of</w:t>
      </w:r>
      <w:r w:rsidR="00C06949" w:rsidRPr="003D1AC5">
        <w:rPr>
          <w:rFonts w:ascii="Rubik" w:hAnsi="Rubik" w:cs="Rubik"/>
        </w:rPr>
        <w:t xml:space="preserve"> </w:t>
      </w:r>
      <w:r w:rsidRPr="003D1AC5">
        <w:rPr>
          <w:rFonts w:ascii="Rubik" w:hAnsi="Rubik" w:cs="Rubik"/>
          <w:spacing w:val="-38"/>
        </w:rPr>
        <w:t xml:space="preserve"> </w:t>
      </w:r>
      <w:r w:rsidRPr="003D1AC5">
        <w:rPr>
          <w:rFonts w:ascii="Rubik" w:hAnsi="Rubik" w:cs="Rubik"/>
        </w:rPr>
        <w:t>physical</w:t>
      </w:r>
      <w:r w:rsidR="00C06949" w:rsidRPr="003D1AC5">
        <w:rPr>
          <w:rFonts w:ascii="Rubik" w:hAnsi="Rubik" w:cs="Rubik"/>
        </w:rPr>
        <w:t xml:space="preserve"> </w:t>
      </w:r>
      <w:r w:rsidRPr="003D1AC5">
        <w:rPr>
          <w:rFonts w:ascii="Rubik" w:hAnsi="Rubik" w:cs="Rubik"/>
          <w:spacing w:val="-38"/>
        </w:rPr>
        <w:t xml:space="preserve"> </w:t>
      </w:r>
      <w:r w:rsidRPr="003D1AC5">
        <w:rPr>
          <w:rFonts w:ascii="Rubik" w:hAnsi="Rubik" w:cs="Rubik"/>
        </w:rPr>
        <w:t>securities</w:t>
      </w:r>
      <w:r w:rsidR="00C06949" w:rsidRPr="003D1AC5">
        <w:rPr>
          <w:rFonts w:ascii="Rubik" w:hAnsi="Rubik" w:cs="Rubik"/>
        </w:rPr>
        <w:t xml:space="preserve"> is mandatory</w:t>
      </w:r>
      <w:r w:rsidRPr="003D1AC5">
        <w:rPr>
          <w:rFonts w:ascii="Rubik" w:hAnsi="Rubik" w:cs="Rubik"/>
        </w:rPr>
        <w:t>,</w:t>
      </w:r>
      <w:r w:rsidR="00C06949" w:rsidRPr="003D1AC5">
        <w:rPr>
          <w:rFonts w:ascii="Rubik" w:hAnsi="Rubik" w:cs="Rubik"/>
        </w:rPr>
        <w:t xml:space="preserve"> </w:t>
      </w:r>
    </w:p>
    <w:p w14:paraId="141D3C07" w14:textId="77777777" w:rsidR="0074790F" w:rsidRPr="003D1AC5" w:rsidRDefault="0074790F" w:rsidP="00662EB1">
      <w:pPr>
        <w:pStyle w:val="ListParagraph"/>
        <w:tabs>
          <w:tab w:val="left" w:pos="626"/>
        </w:tabs>
        <w:ind w:left="426" w:firstLine="0"/>
        <w:jc w:val="both"/>
        <w:rPr>
          <w:rFonts w:ascii="Rubik" w:hAnsi="Rubik" w:cs="Rubik"/>
        </w:rPr>
      </w:pPr>
    </w:p>
    <w:p w14:paraId="3F45D68D" w14:textId="27C7495E" w:rsidR="0074790F" w:rsidRPr="00662EB1" w:rsidRDefault="0074790F" w:rsidP="00662EB1">
      <w:pPr>
        <w:pStyle w:val="ListParagraph"/>
        <w:numPr>
          <w:ilvl w:val="0"/>
          <w:numId w:val="7"/>
        </w:numPr>
        <w:ind w:left="426"/>
        <w:jc w:val="both"/>
        <w:rPr>
          <w:rFonts w:ascii="Rubik" w:hAnsi="Rubik" w:cs="Rubik"/>
        </w:rPr>
      </w:pPr>
      <w:r w:rsidRPr="00662EB1">
        <w:rPr>
          <w:rFonts w:ascii="Rubik" w:hAnsi="Rubik" w:cs="Rubik"/>
        </w:rPr>
        <w:t>any service request shall be entertained only upon registration of the PAN, Bank details and the nomination</w:t>
      </w:r>
      <w:r w:rsidR="00A811A7" w:rsidRPr="00662EB1">
        <w:rPr>
          <w:rFonts w:ascii="Rubik" w:hAnsi="Rubik" w:cs="Rubik"/>
        </w:rPr>
        <w:t>.</w:t>
      </w:r>
    </w:p>
    <w:p w14:paraId="05BDD820" w14:textId="77777777" w:rsidR="00A811A7" w:rsidRPr="003D1AC5" w:rsidRDefault="00A811A7" w:rsidP="00A811A7">
      <w:pPr>
        <w:spacing w:after="0" w:line="240" w:lineRule="auto"/>
        <w:jc w:val="both"/>
        <w:rPr>
          <w:rFonts w:ascii="Rubik" w:hAnsi="Rubik" w:cs="Rubik"/>
          <w:b/>
          <w:bCs/>
        </w:rPr>
      </w:pPr>
    </w:p>
    <w:p w14:paraId="2492A1CA" w14:textId="6AE3F5D3" w:rsidR="00A811A7" w:rsidRPr="003D1AC5" w:rsidRDefault="00A811A7" w:rsidP="00A811A7">
      <w:pPr>
        <w:jc w:val="both"/>
        <w:rPr>
          <w:rFonts w:ascii="Rubik" w:hAnsi="Rubik" w:cs="Rubik"/>
        </w:rPr>
      </w:pPr>
      <w:r w:rsidRPr="003D1AC5">
        <w:rPr>
          <w:rFonts w:ascii="Rubik" w:hAnsi="Rubik" w:cs="Rubik"/>
        </w:rPr>
        <w:t xml:space="preserve">Folios wherein any one of the said document / details are not available </w:t>
      </w:r>
      <w:r w:rsidRPr="003D1AC5">
        <w:rPr>
          <w:rFonts w:ascii="Rubik" w:hAnsi="Rubik" w:cs="Rubik"/>
          <w:b/>
          <w:bCs/>
          <w:u w:val="single"/>
        </w:rPr>
        <w:t xml:space="preserve">on or after </w:t>
      </w:r>
      <w:r w:rsidR="00BC510E">
        <w:rPr>
          <w:rFonts w:ascii="Rubik" w:hAnsi="Rubik" w:cs="Rubik"/>
          <w:b/>
          <w:bCs/>
          <w:u w:val="single"/>
        </w:rPr>
        <w:t xml:space="preserve">                            </w:t>
      </w:r>
      <w:r w:rsidR="007D4ABE">
        <w:rPr>
          <w:rFonts w:ascii="Rubik" w:hAnsi="Rubik" w:cs="Rubik"/>
          <w:b/>
          <w:bCs/>
          <w:u w:val="single"/>
        </w:rPr>
        <w:br/>
      </w:r>
      <w:r w:rsidRPr="003D1AC5">
        <w:rPr>
          <w:rFonts w:ascii="Rubik" w:hAnsi="Rubik" w:cs="Rubik"/>
          <w:b/>
          <w:bCs/>
          <w:u w:val="single"/>
        </w:rPr>
        <w:t>1</w:t>
      </w:r>
      <w:r w:rsidR="007D4ABE">
        <w:rPr>
          <w:rFonts w:ascii="Rubik" w:hAnsi="Rubik" w:cs="Rubik"/>
          <w:b/>
          <w:bCs/>
          <w:u w:val="single"/>
        </w:rPr>
        <w:t xml:space="preserve"> </w:t>
      </w:r>
      <w:r w:rsidRPr="003D1AC5">
        <w:rPr>
          <w:rFonts w:ascii="Rubik" w:hAnsi="Rubik" w:cs="Rubik"/>
          <w:b/>
          <w:bCs/>
          <w:u w:val="single"/>
        </w:rPr>
        <w:t>April 2023</w:t>
      </w:r>
      <w:r w:rsidRPr="003D1AC5">
        <w:rPr>
          <w:rFonts w:ascii="Rubik" w:hAnsi="Rubik" w:cs="Rubik"/>
        </w:rPr>
        <w:t xml:space="preserve">, shall be frozen and you will not be eligible to lodge grievance or avail service request from Company’s Registrars &amp; Transfer Agents i.e. </w:t>
      </w:r>
      <w:proofErr w:type="spellStart"/>
      <w:r w:rsidRPr="003D1AC5">
        <w:rPr>
          <w:rFonts w:ascii="Rubik" w:hAnsi="Rubik" w:cs="Rubik"/>
        </w:rPr>
        <w:t>KFin</w:t>
      </w:r>
      <w:proofErr w:type="spellEnd"/>
      <w:r w:rsidRPr="003D1AC5">
        <w:rPr>
          <w:rFonts w:ascii="Rubik" w:hAnsi="Rubik" w:cs="Rubik"/>
        </w:rPr>
        <w:t xml:space="preserve"> Technologies Limited (‘RTA’) and not eligible for receipt of dividend in physical mode.</w:t>
      </w:r>
    </w:p>
    <w:p w14:paraId="28558D50" w14:textId="77777777" w:rsidR="00A811A7" w:rsidRPr="003D1AC5" w:rsidRDefault="00A811A7" w:rsidP="00A811A7">
      <w:pPr>
        <w:pStyle w:val="ListParagraph"/>
        <w:tabs>
          <w:tab w:val="left" w:pos="358"/>
        </w:tabs>
        <w:spacing w:line="194" w:lineRule="exact"/>
        <w:ind w:left="740" w:firstLine="0"/>
        <w:rPr>
          <w:rFonts w:ascii="Rubik" w:hAnsi="Rubik" w:cs="Rubik"/>
        </w:rPr>
      </w:pPr>
    </w:p>
    <w:p w14:paraId="751B021D" w14:textId="78D8751E" w:rsidR="00A811A7" w:rsidRPr="003D1AC5" w:rsidRDefault="00A811A7" w:rsidP="00A811A7">
      <w:pPr>
        <w:jc w:val="both"/>
        <w:rPr>
          <w:rFonts w:ascii="Rubik" w:hAnsi="Rubik" w:cs="Rubik"/>
        </w:rPr>
      </w:pPr>
      <w:r w:rsidRPr="003D1AC5">
        <w:rPr>
          <w:rFonts w:ascii="Rubik" w:hAnsi="Rubik" w:cs="Rubik"/>
          <w:b/>
          <w:bCs/>
          <w:u w:val="single"/>
        </w:rPr>
        <w:t>After 31</w:t>
      </w:r>
      <w:r w:rsidR="00662EB1">
        <w:rPr>
          <w:rFonts w:ascii="Rubik" w:hAnsi="Rubik" w:cs="Rubik"/>
          <w:b/>
          <w:bCs/>
          <w:u w:val="single"/>
        </w:rPr>
        <w:t xml:space="preserve"> </w:t>
      </w:r>
      <w:r w:rsidRPr="003D1AC5">
        <w:rPr>
          <w:rFonts w:ascii="Rubik" w:hAnsi="Rubik" w:cs="Rubik"/>
          <w:b/>
          <w:bCs/>
          <w:u w:val="single"/>
        </w:rPr>
        <w:t>December 2025</w:t>
      </w:r>
      <w:r w:rsidRPr="003D1AC5">
        <w:rPr>
          <w:rFonts w:ascii="Rubik" w:hAnsi="Rubik" w:cs="Rubik"/>
        </w:rPr>
        <w:t>, the frozen folios shall be referred by RTA/Company to the administering authority under the Benami Transactions (Prohibitions) Act, 1988 and or Prevention of Money Laundering Act, 2002.</w:t>
      </w:r>
    </w:p>
    <w:p w14:paraId="6911E5C2" w14:textId="6D759710" w:rsidR="0074790F" w:rsidRPr="003D1AC5" w:rsidRDefault="00C06949" w:rsidP="00C06949">
      <w:pPr>
        <w:spacing w:after="0" w:line="240" w:lineRule="auto"/>
        <w:jc w:val="both"/>
        <w:rPr>
          <w:rFonts w:ascii="Rubik" w:hAnsi="Rubik" w:cs="Rubik"/>
        </w:rPr>
      </w:pPr>
      <w:r w:rsidRPr="003D1AC5">
        <w:rPr>
          <w:rFonts w:ascii="Rubik" w:hAnsi="Rubik" w:cs="Rubik"/>
        </w:rPr>
        <w:lastRenderedPageBreak/>
        <w:t>Therefore</w:t>
      </w:r>
      <w:r w:rsidR="0074790F" w:rsidRPr="003D1AC5">
        <w:rPr>
          <w:rFonts w:ascii="Rubik" w:hAnsi="Rubik" w:cs="Rubik"/>
        </w:rPr>
        <w:t xml:space="preserve">, we request you to update the documents/details, as per the table below, to Company’s </w:t>
      </w:r>
      <w:r w:rsidR="00A811A7" w:rsidRPr="003D1AC5">
        <w:rPr>
          <w:rFonts w:ascii="Rubik" w:hAnsi="Rubik" w:cs="Rubik"/>
        </w:rPr>
        <w:t xml:space="preserve">RTA </w:t>
      </w:r>
      <w:r w:rsidR="0074790F" w:rsidRPr="003D1AC5">
        <w:rPr>
          <w:rFonts w:ascii="Rubik" w:hAnsi="Rubik" w:cs="Rubik"/>
        </w:rPr>
        <w:t>immediately on receipt of this letter.</w:t>
      </w:r>
    </w:p>
    <w:p w14:paraId="6EA82CE6" w14:textId="77777777" w:rsidR="0074790F" w:rsidRPr="003D1AC5" w:rsidRDefault="0074790F" w:rsidP="0074790F">
      <w:pPr>
        <w:pStyle w:val="BodyText"/>
        <w:spacing w:before="7"/>
        <w:rPr>
          <w:rFonts w:ascii="Rubik" w:hAnsi="Rubik" w:cs="Rubik"/>
          <w:sz w:val="22"/>
          <w:szCs w:val="22"/>
        </w:rPr>
      </w:pP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"/>
        <w:gridCol w:w="4633"/>
        <w:gridCol w:w="3960"/>
      </w:tblGrid>
      <w:tr w:rsidR="0074790F" w:rsidRPr="003D1AC5" w14:paraId="1C439204" w14:textId="77777777" w:rsidTr="00A811A7">
        <w:trPr>
          <w:trHeight w:val="621"/>
          <w:tblHeader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F6333" w14:textId="77777777" w:rsidR="0074790F" w:rsidRPr="003D1AC5" w:rsidRDefault="0074790F">
            <w:pPr>
              <w:pStyle w:val="TableParagraph"/>
              <w:ind w:left="101"/>
              <w:rPr>
                <w:rFonts w:ascii="Rubik" w:hAnsi="Rubik" w:cs="Rubik"/>
                <w:b/>
              </w:rPr>
            </w:pPr>
            <w:r w:rsidRPr="003D1AC5">
              <w:rPr>
                <w:rFonts w:ascii="Rubik" w:hAnsi="Rubik" w:cs="Rubik"/>
                <w:b/>
                <w:w w:val="90"/>
              </w:rPr>
              <w:t>Sr.</w:t>
            </w:r>
          </w:p>
          <w:p w14:paraId="631D67E1" w14:textId="77777777" w:rsidR="0074790F" w:rsidRPr="003D1AC5" w:rsidRDefault="0074790F">
            <w:pPr>
              <w:pStyle w:val="TableParagraph"/>
              <w:spacing w:before="27"/>
              <w:ind w:left="101"/>
              <w:rPr>
                <w:rFonts w:ascii="Rubik" w:hAnsi="Rubik" w:cs="Rubik"/>
                <w:b/>
              </w:rPr>
            </w:pPr>
            <w:r w:rsidRPr="003D1AC5">
              <w:rPr>
                <w:rFonts w:ascii="Rubik" w:hAnsi="Rubik" w:cs="Rubik"/>
                <w:b/>
              </w:rPr>
              <w:t>No.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70019" w14:textId="77777777" w:rsidR="0074790F" w:rsidRPr="003D1AC5" w:rsidRDefault="0074790F">
            <w:pPr>
              <w:pStyle w:val="TableParagraph"/>
              <w:rPr>
                <w:rFonts w:ascii="Rubik" w:hAnsi="Rubik" w:cs="Rubik"/>
                <w:b/>
              </w:rPr>
            </w:pPr>
            <w:r w:rsidRPr="003D1AC5">
              <w:rPr>
                <w:rFonts w:ascii="Rubik" w:hAnsi="Rubik" w:cs="Rubik"/>
                <w:b/>
                <w:w w:val="95"/>
              </w:rPr>
              <w:t>Particulars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BA55C" w14:textId="77777777" w:rsidR="0074790F" w:rsidRPr="003D1AC5" w:rsidRDefault="0074790F">
            <w:pPr>
              <w:pStyle w:val="TableParagraph"/>
              <w:rPr>
                <w:rFonts w:ascii="Rubik" w:hAnsi="Rubik" w:cs="Rubik"/>
                <w:b/>
              </w:rPr>
            </w:pPr>
            <w:r w:rsidRPr="003D1AC5">
              <w:rPr>
                <w:rFonts w:ascii="Rubik" w:hAnsi="Rubik" w:cs="Rubik"/>
                <w:b/>
              </w:rPr>
              <w:t>Please furnish details in</w:t>
            </w:r>
          </w:p>
        </w:tc>
      </w:tr>
      <w:tr w:rsidR="0074790F" w:rsidRPr="003D1AC5" w14:paraId="0F2E117B" w14:textId="77777777" w:rsidTr="0074790F">
        <w:trPr>
          <w:trHeight w:val="38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563E4" w14:textId="77777777" w:rsidR="0074790F" w:rsidRPr="003D1AC5" w:rsidRDefault="0074790F">
            <w:pPr>
              <w:pStyle w:val="TableParagraph"/>
              <w:ind w:left="101"/>
              <w:rPr>
                <w:rFonts w:ascii="Rubik" w:hAnsi="Rubik" w:cs="Rubik"/>
              </w:rPr>
            </w:pPr>
            <w:r w:rsidRPr="003D1AC5">
              <w:rPr>
                <w:rFonts w:ascii="Rubik" w:hAnsi="Rubik" w:cs="Rubik"/>
                <w:w w:val="95"/>
              </w:rPr>
              <w:t>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603C2" w14:textId="77777777" w:rsidR="0074790F" w:rsidRPr="003D1AC5" w:rsidRDefault="0074790F">
            <w:pPr>
              <w:pStyle w:val="TableParagraph"/>
              <w:rPr>
                <w:rFonts w:ascii="Rubik" w:hAnsi="Rubik" w:cs="Rubik"/>
              </w:rPr>
            </w:pPr>
            <w:r w:rsidRPr="003D1AC5">
              <w:rPr>
                <w:rFonts w:ascii="Rubik" w:hAnsi="Rubik" w:cs="Rubik"/>
              </w:rPr>
              <w:t>PAN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B12D4" w14:textId="77777777" w:rsidR="0074790F" w:rsidRPr="003D1AC5" w:rsidRDefault="0074790F">
            <w:pPr>
              <w:pStyle w:val="TableParagraph"/>
              <w:rPr>
                <w:rFonts w:ascii="Rubik" w:hAnsi="Rubik" w:cs="Rubik"/>
              </w:rPr>
            </w:pPr>
            <w:r w:rsidRPr="003D1AC5">
              <w:rPr>
                <w:rFonts w:ascii="Rubik" w:hAnsi="Rubik" w:cs="Rubik"/>
              </w:rPr>
              <w:t>Form ISR</w:t>
            </w:r>
            <w:r w:rsidRPr="003D1AC5">
              <w:rPr>
                <w:rFonts w:ascii="Times New Roman" w:hAnsi="Times New Roman" w:cs="Times New Roman"/>
              </w:rPr>
              <w:t>‐</w:t>
            </w:r>
            <w:r w:rsidRPr="003D1AC5">
              <w:rPr>
                <w:rFonts w:ascii="Rubik" w:hAnsi="Rubik" w:cs="Rubik"/>
              </w:rPr>
              <w:t>1</w:t>
            </w:r>
          </w:p>
        </w:tc>
      </w:tr>
      <w:tr w:rsidR="0074790F" w:rsidRPr="003D1AC5" w14:paraId="14502B3D" w14:textId="77777777" w:rsidTr="0074790F">
        <w:trPr>
          <w:trHeight w:val="38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15394" w14:textId="77777777" w:rsidR="0074790F" w:rsidRPr="003D1AC5" w:rsidRDefault="0074790F">
            <w:pPr>
              <w:pStyle w:val="TableParagraph"/>
              <w:spacing w:before="0"/>
              <w:ind w:left="101"/>
              <w:rPr>
                <w:rFonts w:ascii="Rubik" w:hAnsi="Rubik" w:cs="Rubik"/>
              </w:rPr>
            </w:pPr>
            <w:r w:rsidRPr="003D1AC5">
              <w:rPr>
                <w:rFonts w:ascii="Rubik" w:hAnsi="Rubik" w:cs="Rubik"/>
                <w:w w:val="95"/>
              </w:rPr>
              <w:t>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041F0" w14:textId="77777777" w:rsidR="0074790F" w:rsidRPr="003D1AC5" w:rsidRDefault="0074790F">
            <w:pPr>
              <w:pStyle w:val="TableParagraph"/>
              <w:spacing w:before="0"/>
              <w:rPr>
                <w:rFonts w:ascii="Rubik" w:hAnsi="Rubik" w:cs="Rubik"/>
              </w:rPr>
            </w:pPr>
            <w:r w:rsidRPr="003D1AC5">
              <w:rPr>
                <w:rFonts w:ascii="Rubik" w:hAnsi="Rubik" w:cs="Rubik"/>
              </w:rPr>
              <w:t>Address</w:t>
            </w: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E60B1" w14:textId="77777777" w:rsidR="0074790F" w:rsidRPr="003D1AC5" w:rsidRDefault="0074790F">
            <w:pPr>
              <w:rPr>
                <w:rFonts w:ascii="Rubik" w:eastAsia="Trebuchet MS" w:hAnsi="Rubik" w:cs="Rubik"/>
              </w:rPr>
            </w:pPr>
          </w:p>
        </w:tc>
      </w:tr>
      <w:tr w:rsidR="0074790F" w:rsidRPr="003D1AC5" w14:paraId="3CDC7024" w14:textId="77777777" w:rsidTr="0074790F">
        <w:trPr>
          <w:trHeight w:val="38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77AD5" w14:textId="77777777" w:rsidR="0074790F" w:rsidRPr="003D1AC5" w:rsidRDefault="0074790F">
            <w:pPr>
              <w:pStyle w:val="TableParagraph"/>
              <w:spacing w:before="2"/>
              <w:ind w:left="101"/>
              <w:rPr>
                <w:rFonts w:ascii="Rubik" w:hAnsi="Rubik" w:cs="Rubik"/>
              </w:rPr>
            </w:pPr>
            <w:r w:rsidRPr="003D1AC5">
              <w:rPr>
                <w:rFonts w:ascii="Rubik" w:hAnsi="Rubik" w:cs="Rubik"/>
                <w:w w:val="95"/>
              </w:rPr>
              <w:t>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015A4" w14:textId="77777777" w:rsidR="0074790F" w:rsidRPr="003D1AC5" w:rsidRDefault="0074790F">
            <w:pPr>
              <w:pStyle w:val="TableParagraph"/>
              <w:spacing w:before="2"/>
              <w:rPr>
                <w:rFonts w:ascii="Rubik" w:hAnsi="Rubik" w:cs="Rubik"/>
              </w:rPr>
            </w:pPr>
            <w:r w:rsidRPr="003D1AC5">
              <w:rPr>
                <w:rFonts w:ascii="Rubik" w:hAnsi="Rubik" w:cs="Rubik"/>
              </w:rPr>
              <w:t>Email address</w:t>
            </w: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B33BB" w14:textId="77777777" w:rsidR="0074790F" w:rsidRPr="003D1AC5" w:rsidRDefault="0074790F">
            <w:pPr>
              <w:rPr>
                <w:rFonts w:ascii="Rubik" w:eastAsia="Trebuchet MS" w:hAnsi="Rubik" w:cs="Rubik"/>
              </w:rPr>
            </w:pPr>
          </w:p>
        </w:tc>
      </w:tr>
      <w:tr w:rsidR="0074790F" w:rsidRPr="003D1AC5" w14:paraId="05ECC937" w14:textId="77777777" w:rsidTr="0074790F">
        <w:trPr>
          <w:trHeight w:val="38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6DB6F" w14:textId="77777777" w:rsidR="0074790F" w:rsidRPr="003D1AC5" w:rsidRDefault="0074790F">
            <w:pPr>
              <w:pStyle w:val="TableParagraph"/>
              <w:ind w:left="101"/>
              <w:rPr>
                <w:rFonts w:ascii="Rubik" w:hAnsi="Rubik" w:cs="Rubik"/>
              </w:rPr>
            </w:pPr>
            <w:r w:rsidRPr="003D1AC5">
              <w:rPr>
                <w:rFonts w:ascii="Rubik" w:hAnsi="Rubik" w:cs="Rubik"/>
                <w:w w:val="95"/>
              </w:rPr>
              <w:t>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D20AB" w14:textId="77777777" w:rsidR="0074790F" w:rsidRPr="003D1AC5" w:rsidRDefault="0074790F">
            <w:pPr>
              <w:pStyle w:val="TableParagraph"/>
              <w:rPr>
                <w:rFonts w:ascii="Rubik" w:hAnsi="Rubik" w:cs="Rubik"/>
              </w:rPr>
            </w:pPr>
            <w:r w:rsidRPr="003D1AC5">
              <w:rPr>
                <w:rFonts w:ascii="Rubik" w:hAnsi="Rubik" w:cs="Rubik"/>
              </w:rPr>
              <w:t>Mobile Number</w:t>
            </w: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B16F6" w14:textId="77777777" w:rsidR="0074790F" w:rsidRPr="003D1AC5" w:rsidRDefault="0074790F">
            <w:pPr>
              <w:rPr>
                <w:rFonts w:ascii="Rubik" w:eastAsia="Trebuchet MS" w:hAnsi="Rubik" w:cs="Rubik"/>
              </w:rPr>
            </w:pPr>
          </w:p>
        </w:tc>
      </w:tr>
      <w:tr w:rsidR="0074790F" w:rsidRPr="003D1AC5" w14:paraId="565D3190" w14:textId="77777777" w:rsidTr="0074790F">
        <w:trPr>
          <w:trHeight w:val="38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00165" w14:textId="77777777" w:rsidR="0074790F" w:rsidRPr="003D1AC5" w:rsidRDefault="0074790F">
            <w:pPr>
              <w:pStyle w:val="TableParagraph"/>
              <w:spacing w:before="0"/>
              <w:ind w:left="101"/>
              <w:rPr>
                <w:rFonts w:ascii="Rubik" w:hAnsi="Rubik" w:cs="Rubik"/>
              </w:rPr>
            </w:pPr>
            <w:r w:rsidRPr="003D1AC5">
              <w:rPr>
                <w:rFonts w:ascii="Rubik" w:hAnsi="Rubik" w:cs="Rubik"/>
                <w:w w:val="95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2654A" w14:textId="77777777" w:rsidR="0074790F" w:rsidRPr="003D1AC5" w:rsidRDefault="0074790F">
            <w:pPr>
              <w:pStyle w:val="TableParagraph"/>
              <w:spacing w:before="0"/>
              <w:rPr>
                <w:rFonts w:ascii="Rubik" w:hAnsi="Rubik" w:cs="Rubik"/>
              </w:rPr>
            </w:pPr>
            <w:proofErr w:type="spellStart"/>
            <w:r w:rsidRPr="003D1AC5">
              <w:rPr>
                <w:rFonts w:ascii="Rubik" w:hAnsi="Rubik" w:cs="Rubik"/>
              </w:rPr>
              <w:t>Demat</w:t>
            </w:r>
            <w:proofErr w:type="spellEnd"/>
            <w:r w:rsidRPr="003D1AC5">
              <w:rPr>
                <w:rFonts w:ascii="Rubik" w:hAnsi="Rubik" w:cs="Rubik"/>
              </w:rPr>
              <w:t xml:space="preserve"> account number</w:t>
            </w: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4D3C7" w14:textId="77777777" w:rsidR="0074790F" w:rsidRPr="003D1AC5" w:rsidRDefault="0074790F">
            <w:pPr>
              <w:rPr>
                <w:rFonts w:ascii="Rubik" w:eastAsia="Trebuchet MS" w:hAnsi="Rubik" w:cs="Rubik"/>
              </w:rPr>
            </w:pPr>
          </w:p>
        </w:tc>
      </w:tr>
      <w:tr w:rsidR="0074790F" w:rsidRPr="003D1AC5" w14:paraId="3ABEF625" w14:textId="77777777" w:rsidTr="0074790F">
        <w:trPr>
          <w:trHeight w:val="38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34AF6" w14:textId="77777777" w:rsidR="0074790F" w:rsidRPr="003D1AC5" w:rsidRDefault="0074790F">
            <w:pPr>
              <w:pStyle w:val="TableParagraph"/>
              <w:spacing w:before="0"/>
              <w:ind w:left="101"/>
              <w:rPr>
                <w:rFonts w:ascii="Rubik" w:hAnsi="Rubik" w:cs="Rubik"/>
              </w:rPr>
            </w:pPr>
            <w:r w:rsidRPr="003D1AC5">
              <w:rPr>
                <w:rFonts w:ascii="Rubik" w:hAnsi="Rubik" w:cs="Rubik"/>
                <w:w w:val="95"/>
              </w:rPr>
              <w:t>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F9D8D" w14:textId="77777777" w:rsidR="0074790F" w:rsidRPr="003D1AC5" w:rsidRDefault="0074790F">
            <w:pPr>
              <w:pStyle w:val="TableParagraph"/>
              <w:spacing w:before="0"/>
              <w:rPr>
                <w:rFonts w:ascii="Rubik" w:hAnsi="Rubik" w:cs="Rubik"/>
              </w:rPr>
            </w:pPr>
            <w:r w:rsidRPr="003D1AC5">
              <w:rPr>
                <w:rFonts w:ascii="Rubik" w:hAnsi="Rubik" w:cs="Rubik"/>
              </w:rPr>
              <w:t>Bank details</w:t>
            </w: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C106D" w14:textId="77777777" w:rsidR="0074790F" w:rsidRPr="003D1AC5" w:rsidRDefault="0074790F">
            <w:pPr>
              <w:rPr>
                <w:rFonts w:ascii="Rubik" w:eastAsia="Trebuchet MS" w:hAnsi="Rubik" w:cs="Rubik"/>
              </w:rPr>
            </w:pPr>
          </w:p>
        </w:tc>
      </w:tr>
      <w:tr w:rsidR="0074790F" w:rsidRPr="003D1AC5" w14:paraId="5F209761" w14:textId="77777777" w:rsidTr="0074790F">
        <w:trPr>
          <w:trHeight w:val="51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5CD65" w14:textId="77777777" w:rsidR="0074790F" w:rsidRPr="003D1AC5" w:rsidRDefault="0074790F">
            <w:pPr>
              <w:pStyle w:val="TableParagraph"/>
              <w:spacing w:before="2"/>
              <w:ind w:left="101"/>
              <w:rPr>
                <w:rFonts w:ascii="Rubik" w:hAnsi="Rubik" w:cs="Rubik"/>
              </w:rPr>
            </w:pPr>
            <w:r w:rsidRPr="003D1AC5">
              <w:rPr>
                <w:rFonts w:ascii="Rubik" w:hAnsi="Rubik" w:cs="Rubik"/>
                <w:w w:val="95"/>
              </w:rPr>
              <w:t>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5815E" w14:textId="77777777" w:rsidR="0074790F" w:rsidRPr="003D1AC5" w:rsidRDefault="0074790F">
            <w:pPr>
              <w:pStyle w:val="TableParagraph"/>
              <w:spacing w:before="2"/>
              <w:rPr>
                <w:rFonts w:ascii="Rubik" w:hAnsi="Rubik" w:cs="Rubik"/>
              </w:rPr>
            </w:pPr>
            <w:r w:rsidRPr="003D1AC5">
              <w:rPr>
                <w:rFonts w:ascii="Rubik" w:hAnsi="Rubik" w:cs="Rubik"/>
              </w:rPr>
              <w:t>Nomination details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0DFA5" w14:textId="77777777" w:rsidR="0074790F" w:rsidRPr="003D1AC5" w:rsidRDefault="0074790F">
            <w:pPr>
              <w:pStyle w:val="TableParagraph"/>
              <w:spacing w:before="2"/>
              <w:rPr>
                <w:rFonts w:ascii="Rubik" w:hAnsi="Rubik" w:cs="Rubik"/>
              </w:rPr>
            </w:pPr>
            <w:r w:rsidRPr="003D1AC5">
              <w:rPr>
                <w:rFonts w:ascii="Rubik" w:hAnsi="Rubik" w:cs="Rubik"/>
              </w:rPr>
              <w:t>Form No. SH</w:t>
            </w:r>
            <w:r w:rsidRPr="003D1AC5">
              <w:rPr>
                <w:rFonts w:ascii="Times New Roman" w:hAnsi="Times New Roman" w:cs="Times New Roman"/>
              </w:rPr>
              <w:t>‐</w:t>
            </w:r>
            <w:r w:rsidRPr="003D1AC5">
              <w:rPr>
                <w:rFonts w:ascii="Rubik" w:hAnsi="Rubik" w:cs="Rubik"/>
              </w:rPr>
              <w:t>13</w:t>
            </w:r>
          </w:p>
        </w:tc>
      </w:tr>
      <w:tr w:rsidR="0074790F" w:rsidRPr="003D1AC5" w14:paraId="18A0A952" w14:textId="77777777" w:rsidTr="0074790F">
        <w:trPr>
          <w:trHeight w:val="51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C474C" w14:textId="77777777" w:rsidR="0074790F" w:rsidRPr="003D1AC5" w:rsidRDefault="0074790F">
            <w:pPr>
              <w:pStyle w:val="TableParagraph"/>
              <w:ind w:left="101"/>
              <w:rPr>
                <w:rFonts w:ascii="Rubik" w:hAnsi="Rubik" w:cs="Rubik"/>
              </w:rPr>
            </w:pPr>
            <w:r w:rsidRPr="003D1AC5">
              <w:rPr>
                <w:rFonts w:ascii="Rubik" w:hAnsi="Rubik" w:cs="Rubik"/>
                <w:w w:val="95"/>
              </w:rPr>
              <w:t>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7E707" w14:textId="77777777" w:rsidR="0074790F" w:rsidRPr="003D1AC5" w:rsidRDefault="0074790F">
            <w:pPr>
              <w:pStyle w:val="TableParagraph"/>
              <w:rPr>
                <w:rFonts w:ascii="Rubik" w:hAnsi="Rubik" w:cs="Rubik"/>
              </w:rPr>
            </w:pPr>
            <w:r w:rsidRPr="003D1AC5">
              <w:rPr>
                <w:rFonts w:ascii="Rubik" w:hAnsi="Rubik" w:cs="Rubik"/>
              </w:rPr>
              <w:t>Declaration to opt out nomination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6EF21" w14:textId="77777777" w:rsidR="0074790F" w:rsidRPr="003D1AC5" w:rsidRDefault="0074790F">
            <w:pPr>
              <w:pStyle w:val="TableParagraph"/>
              <w:rPr>
                <w:rFonts w:ascii="Rubik" w:hAnsi="Rubik" w:cs="Rubik"/>
              </w:rPr>
            </w:pPr>
            <w:r w:rsidRPr="003D1AC5">
              <w:rPr>
                <w:rFonts w:ascii="Rubik" w:hAnsi="Rubik" w:cs="Rubik"/>
              </w:rPr>
              <w:t>Form ISR</w:t>
            </w:r>
            <w:r w:rsidRPr="003D1AC5">
              <w:rPr>
                <w:rFonts w:ascii="Times New Roman" w:hAnsi="Times New Roman" w:cs="Times New Roman"/>
              </w:rPr>
              <w:t>‐</w:t>
            </w:r>
            <w:r w:rsidRPr="003D1AC5">
              <w:rPr>
                <w:rFonts w:ascii="Rubik" w:hAnsi="Rubik" w:cs="Rubik"/>
              </w:rPr>
              <w:t>3</w:t>
            </w:r>
          </w:p>
        </w:tc>
      </w:tr>
    </w:tbl>
    <w:p w14:paraId="5509A952" w14:textId="11AFBDD9" w:rsidR="00982D56" w:rsidRPr="003D1AC5" w:rsidRDefault="00982D56" w:rsidP="00982D56">
      <w:pPr>
        <w:spacing w:after="0" w:line="240" w:lineRule="auto"/>
        <w:rPr>
          <w:rFonts w:ascii="Rubik" w:hAnsi="Rubik" w:cs="Rubik"/>
        </w:rPr>
      </w:pPr>
    </w:p>
    <w:p w14:paraId="604E7004" w14:textId="01234CFC" w:rsidR="0074790F" w:rsidRPr="003D1AC5" w:rsidRDefault="0074790F" w:rsidP="00A15CDB">
      <w:pPr>
        <w:spacing w:after="0" w:line="240" w:lineRule="auto"/>
        <w:jc w:val="both"/>
        <w:rPr>
          <w:rFonts w:ascii="Rubik" w:hAnsi="Rubik" w:cs="Rubik"/>
        </w:rPr>
      </w:pPr>
      <w:r w:rsidRPr="003D1AC5">
        <w:rPr>
          <w:rFonts w:ascii="Rubik" w:hAnsi="Rubik" w:cs="Rubik"/>
        </w:rPr>
        <w:t>The aforesaid forms can be downloaded from the website of the Company a</w:t>
      </w:r>
      <w:r w:rsidR="006141DD" w:rsidRPr="003D1AC5">
        <w:rPr>
          <w:rFonts w:ascii="Rubik" w:hAnsi="Rubik" w:cs="Rubik"/>
        </w:rPr>
        <w:t>t</w:t>
      </w:r>
      <w:r w:rsidR="00E559DA">
        <w:rPr>
          <w:rFonts w:ascii="Rubik" w:hAnsi="Rubik" w:cs="Rubik"/>
        </w:rPr>
        <w:t xml:space="preserve"> </w:t>
      </w:r>
      <w:hyperlink r:id="rId9" w:anchor="AGM" w:history="1">
        <w:r w:rsidR="00E559DA" w:rsidRPr="00BC1F93">
          <w:rPr>
            <w:rStyle w:val="Hyperlink"/>
            <w:rFonts w:ascii="Rubik" w:hAnsi="Rubik" w:cs="Rubik"/>
          </w:rPr>
          <w:t>https://www.mahascooters.com/investorsrel.html#AGM</w:t>
        </w:r>
      </w:hyperlink>
      <w:r w:rsidR="00E559DA">
        <w:rPr>
          <w:rFonts w:ascii="Rubik" w:hAnsi="Rubik" w:cs="Rubik"/>
        </w:rPr>
        <w:t xml:space="preserve"> </w:t>
      </w:r>
      <w:r w:rsidRPr="003D1AC5">
        <w:rPr>
          <w:rFonts w:ascii="Rubik" w:hAnsi="Rubik" w:cs="Rubik"/>
        </w:rPr>
        <w:t>and</w:t>
      </w:r>
      <w:r w:rsidR="006141DD" w:rsidRPr="003D1AC5">
        <w:rPr>
          <w:rFonts w:ascii="Rubik" w:hAnsi="Rubik" w:cs="Rubik"/>
        </w:rPr>
        <w:t xml:space="preserve"> </w:t>
      </w:r>
      <w:r w:rsidRPr="003D1AC5">
        <w:rPr>
          <w:rFonts w:ascii="Rubik" w:hAnsi="Rubik" w:cs="Rubik"/>
        </w:rPr>
        <w:t>RTA at</w:t>
      </w:r>
      <w:r w:rsidR="007D4ABE">
        <w:rPr>
          <w:rFonts w:ascii="Rubik" w:hAnsi="Rubik" w:cs="Rubik"/>
        </w:rPr>
        <w:t xml:space="preserve"> </w:t>
      </w:r>
      <w:hyperlink r:id="rId10" w:history="1">
        <w:r w:rsidR="007D4ABE" w:rsidRPr="00AE21F6">
          <w:rPr>
            <w:rStyle w:val="Hyperlink"/>
            <w:rFonts w:ascii="Rubik" w:hAnsi="Rubik" w:cs="Rubik"/>
          </w:rPr>
          <w:t>https://ris.kfintech.com/clientservices/isc</w:t>
        </w:r>
      </w:hyperlink>
    </w:p>
    <w:p w14:paraId="4FB5ECDA" w14:textId="77777777" w:rsidR="0074790F" w:rsidRPr="003D1AC5" w:rsidRDefault="0074790F" w:rsidP="0074790F">
      <w:pPr>
        <w:spacing w:after="0" w:line="240" w:lineRule="auto"/>
        <w:jc w:val="both"/>
        <w:rPr>
          <w:rFonts w:ascii="Rubik" w:hAnsi="Rubik" w:cs="Rubik"/>
        </w:rPr>
      </w:pPr>
    </w:p>
    <w:p w14:paraId="2F8555B8" w14:textId="12ED59BB" w:rsidR="0074790F" w:rsidRPr="003D1AC5" w:rsidRDefault="0074790F" w:rsidP="0074790F">
      <w:pPr>
        <w:spacing w:after="0" w:line="240" w:lineRule="auto"/>
        <w:jc w:val="both"/>
        <w:rPr>
          <w:rFonts w:ascii="Rubik" w:hAnsi="Rubik" w:cs="Rubik"/>
        </w:rPr>
      </w:pPr>
      <w:r w:rsidRPr="003D1AC5">
        <w:rPr>
          <w:rFonts w:ascii="Rubik" w:hAnsi="Rubik" w:cs="Rubik"/>
        </w:rPr>
        <w:t>Request you to please fill the attached format and return the same along with requisite self</w:t>
      </w:r>
      <w:r w:rsidRPr="003D1AC5">
        <w:rPr>
          <w:rFonts w:ascii="Times New Roman" w:hAnsi="Times New Roman" w:cs="Times New Roman"/>
        </w:rPr>
        <w:t>‐</w:t>
      </w:r>
      <w:r w:rsidRPr="003D1AC5">
        <w:rPr>
          <w:rFonts w:ascii="Rubik" w:hAnsi="Rubik" w:cs="Rubik"/>
        </w:rPr>
        <w:t xml:space="preserve">attested documents and </w:t>
      </w:r>
      <w:r w:rsidRPr="003D1AC5">
        <w:rPr>
          <w:rFonts w:ascii="Rubik" w:hAnsi="Rubik" w:cs="Rubik"/>
          <w:b/>
          <w:bCs/>
          <w:u w:val="single"/>
        </w:rPr>
        <w:t>this original cover letter</w:t>
      </w:r>
      <w:r w:rsidRPr="003D1AC5">
        <w:rPr>
          <w:rFonts w:ascii="Rubik" w:hAnsi="Rubik" w:cs="Rubik"/>
        </w:rPr>
        <w:t xml:space="preserve"> at the following address immediately to enable us to process your request. We suggest you retain a copy of this cover letter for your records</w:t>
      </w:r>
      <w:r w:rsidR="00C06949" w:rsidRPr="003D1AC5">
        <w:rPr>
          <w:rFonts w:ascii="Rubik" w:hAnsi="Rubik" w:cs="Rubik"/>
        </w:rPr>
        <w:t>.</w:t>
      </w:r>
    </w:p>
    <w:p w14:paraId="62DF9315" w14:textId="361A83B1" w:rsidR="0074790F" w:rsidRPr="003D1AC5" w:rsidRDefault="0074790F" w:rsidP="0074790F">
      <w:pPr>
        <w:pStyle w:val="BodyText"/>
        <w:spacing w:line="194" w:lineRule="exact"/>
        <w:ind w:left="20"/>
        <w:rPr>
          <w:rFonts w:ascii="Rubik" w:hAnsi="Rubik" w:cs="Rubik"/>
          <w:sz w:val="22"/>
          <w:szCs w:val="22"/>
        </w:rPr>
      </w:pPr>
    </w:p>
    <w:p w14:paraId="03A59E3C" w14:textId="03B41CBF" w:rsidR="00A15CDB" w:rsidRPr="003D1AC5" w:rsidRDefault="0074790F" w:rsidP="0074790F">
      <w:pPr>
        <w:spacing w:after="0" w:line="240" w:lineRule="auto"/>
        <w:jc w:val="both"/>
        <w:rPr>
          <w:rFonts w:ascii="Rubik" w:hAnsi="Rubik" w:cs="Rubik"/>
          <w:b/>
          <w:bCs/>
        </w:rPr>
      </w:pPr>
      <w:proofErr w:type="spellStart"/>
      <w:r w:rsidRPr="003D1AC5">
        <w:rPr>
          <w:rFonts w:ascii="Rubik" w:hAnsi="Rubik" w:cs="Rubik"/>
          <w:b/>
          <w:bCs/>
        </w:rPr>
        <w:t>KFin</w:t>
      </w:r>
      <w:proofErr w:type="spellEnd"/>
      <w:r w:rsidRPr="003D1AC5">
        <w:rPr>
          <w:rFonts w:ascii="Rubik" w:hAnsi="Rubik" w:cs="Rubik"/>
          <w:b/>
          <w:bCs/>
        </w:rPr>
        <w:t xml:space="preserve"> Technologies Limited, </w:t>
      </w:r>
    </w:p>
    <w:p w14:paraId="1902EA74" w14:textId="7CB9FBCC" w:rsidR="0074790F" w:rsidRPr="003D1AC5" w:rsidRDefault="0074790F" w:rsidP="0074790F">
      <w:pPr>
        <w:spacing w:after="0" w:line="240" w:lineRule="auto"/>
        <w:jc w:val="both"/>
        <w:rPr>
          <w:rFonts w:ascii="Rubik" w:hAnsi="Rubik" w:cs="Rubik"/>
          <w:b/>
          <w:bCs/>
        </w:rPr>
      </w:pPr>
      <w:r w:rsidRPr="003D1AC5">
        <w:rPr>
          <w:rFonts w:ascii="Rubik" w:hAnsi="Rubik" w:cs="Rubik"/>
          <w:b/>
          <w:bCs/>
        </w:rPr>
        <w:t xml:space="preserve">Unit: </w:t>
      </w:r>
      <w:r w:rsidR="00E559DA">
        <w:rPr>
          <w:rFonts w:ascii="Rubik" w:hAnsi="Rubik" w:cs="Rubik"/>
          <w:b/>
          <w:bCs/>
        </w:rPr>
        <w:t>Maharashtra Scooters</w:t>
      </w:r>
      <w:r w:rsidRPr="003D1AC5">
        <w:rPr>
          <w:rFonts w:ascii="Rubik" w:hAnsi="Rubik" w:cs="Rubik"/>
          <w:b/>
          <w:bCs/>
        </w:rPr>
        <w:t xml:space="preserve"> Limited</w:t>
      </w:r>
    </w:p>
    <w:p w14:paraId="4F941730" w14:textId="77777777" w:rsidR="0074790F" w:rsidRPr="003D1AC5" w:rsidRDefault="0074790F" w:rsidP="0074790F">
      <w:pPr>
        <w:spacing w:after="0" w:line="240" w:lineRule="auto"/>
        <w:jc w:val="both"/>
        <w:rPr>
          <w:rFonts w:ascii="Rubik" w:hAnsi="Rubik" w:cs="Rubik"/>
        </w:rPr>
      </w:pPr>
      <w:r w:rsidRPr="003D1AC5">
        <w:rPr>
          <w:rFonts w:ascii="Rubik" w:hAnsi="Rubik" w:cs="Rubik"/>
        </w:rPr>
        <w:t>Selenium Tower B, Plot 31</w:t>
      </w:r>
      <w:r w:rsidRPr="003D1AC5">
        <w:rPr>
          <w:rFonts w:ascii="Times New Roman" w:hAnsi="Times New Roman" w:cs="Times New Roman"/>
        </w:rPr>
        <w:t>‐</w:t>
      </w:r>
      <w:r w:rsidRPr="003D1AC5">
        <w:rPr>
          <w:rFonts w:ascii="Rubik" w:hAnsi="Rubik" w:cs="Rubik"/>
        </w:rPr>
        <w:t xml:space="preserve">32, Gachibowli, Financial District, </w:t>
      </w:r>
    </w:p>
    <w:p w14:paraId="1FE92B06" w14:textId="78D1136D" w:rsidR="0074790F" w:rsidRPr="003D1AC5" w:rsidRDefault="0074790F" w:rsidP="0074790F">
      <w:pPr>
        <w:spacing w:after="0" w:line="240" w:lineRule="auto"/>
        <w:jc w:val="both"/>
        <w:rPr>
          <w:rFonts w:ascii="Rubik" w:hAnsi="Rubik" w:cs="Rubik"/>
        </w:rPr>
      </w:pPr>
      <w:proofErr w:type="spellStart"/>
      <w:r w:rsidRPr="003D1AC5">
        <w:rPr>
          <w:rFonts w:ascii="Rubik" w:hAnsi="Rubik" w:cs="Rubik"/>
        </w:rPr>
        <w:t>Nanakramguda</w:t>
      </w:r>
      <w:proofErr w:type="spellEnd"/>
      <w:r w:rsidRPr="003D1AC5">
        <w:rPr>
          <w:rFonts w:ascii="Rubik" w:hAnsi="Rubik" w:cs="Rubik"/>
        </w:rPr>
        <w:t>, Hyderabad – 500 032</w:t>
      </w:r>
      <w:r w:rsidR="00AF210A">
        <w:rPr>
          <w:rFonts w:ascii="Rubik" w:hAnsi="Rubik" w:cs="Rubik"/>
        </w:rPr>
        <w:t>.</w:t>
      </w:r>
    </w:p>
    <w:p w14:paraId="4F245893" w14:textId="2ECC89A4" w:rsidR="0074790F" w:rsidRPr="004618A7" w:rsidRDefault="0074790F" w:rsidP="0074790F">
      <w:pPr>
        <w:spacing w:after="0" w:line="240" w:lineRule="auto"/>
        <w:jc w:val="both"/>
        <w:rPr>
          <w:rFonts w:ascii="Rubik" w:hAnsi="Rubik" w:cs="Rubik"/>
          <w:b/>
          <w:bCs/>
        </w:rPr>
      </w:pPr>
      <w:r w:rsidRPr="004618A7">
        <w:rPr>
          <w:rFonts w:ascii="Rubik" w:hAnsi="Rubik" w:cs="Rubik"/>
          <w:b/>
          <w:bCs/>
        </w:rPr>
        <w:t>Toll free no. 1800</w:t>
      </w:r>
      <w:r w:rsidRPr="004618A7">
        <w:rPr>
          <w:rFonts w:ascii="Times New Roman" w:hAnsi="Times New Roman" w:cs="Times New Roman"/>
          <w:b/>
          <w:bCs/>
        </w:rPr>
        <w:t>‐</w:t>
      </w:r>
      <w:r w:rsidRPr="004618A7">
        <w:rPr>
          <w:rFonts w:ascii="Rubik" w:hAnsi="Rubik" w:cs="Rubik"/>
          <w:b/>
          <w:bCs/>
        </w:rPr>
        <w:t>309</w:t>
      </w:r>
      <w:r w:rsidRPr="004618A7">
        <w:rPr>
          <w:rFonts w:ascii="Times New Roman" w:hAnsi="Times New Roman" w:cs="Times New Roman"/>
          <w:b/>
          <w:bCs/>
        </w:rPr>
        <w:t>‐</w:t>
      </w:r>
      <w:r w:rsidRPr="004618A7">
        <w:rPr>
          <w:rFonts w:ascii="Rubik" w:hAnsi="Rubik" w:cs="Rubik"/>
          <w:b/>
          <w:bCs/>
        </w:rPr>
        <w:t>4001</w:t>
      </w:r>
    </w:p>
    <w:p w14:paraId="77C9247A" w14:textId="77777777" w:rsidR="00662EB1" w:rsidRPr="003D1AC5" w:rsidRDefault="00662EB1" w:rsidP="0074790F">
      <w:pPr>
        <w:spacing w:after="0" w:line="240" w:lineRule="auto"/>
        <w:jc w:val="both"/>
        <w:rPr>
          <w:rFonts w:ascii="Rubik" w:hAnsi="Rubik" w:cs="Rubik"/>
          <w:b/>
          <w:bCs/>
        </w:rPr>
      </w:pPr>
    </w:p>
    <w:p w14:paraId="41A8D869" w14:textId="66D389C4" w:rsidR="00CC5163" w:rsidRPr="00CC5163" w:rsidRDefault="0074790F" w:rsidP="0074790F">
      <w:pPr>
        <w:spacing w:after="0" w:line="240" w:lineRule="auto"/>
        <w:jc w:val="both"/>
        <w:rPr>
          <w:rStyle w:val="Hyperlink"/>
        </w:rPr>
      </w:pPr>
      <w:r w:rsidRPr="003D1AC5">
        <w:rPr>
          <w:rFonts w:ascii="Rubik" w:hAnsi="Rubik" w:cs="Rubik"/>
        </w:rPr>
        <w:t>E</w:t>
      </w:r>
      <w:r w:rsidRPr="003D1AC5">
        <w:rPr>
          <w:rFonts w:ascii="Times New Roman" w:hAnsi="Times New Roman" w:cs="Times New Roman"/>
        </w:rPr>
        <w:t>‐</w:t>
      </w:r>
      <w:r w:rsidR="007D4ABE" w:rsidRPr="007D4ABE">
        <w:rPr>
          <w:rFonts w:ascii="Rubik" w:hAnsi="Rubik" w:cs="Rubik"/>
        </w:rPr>
        <w:t>mail</w:t>
      </w:r>
      <w:r w:rsidR="007D4ABE">
        <w:t xml:space="preserve">: </w:t>
      </w:r>
      <w:hyperlink r:id="rId11" w:history="1">
        <w:r w:rsidR="007D4ABE" w:rsidRPr="007D4ABE">
          <w:rPr>
            <w:rStyle w:val="Hyperlink"/>
            <w:rFonts w:ascii="Rubik" w:hAnsi="Rubik" w:cs="Rubik"/>
          </w:rPr>
          <w:t>ramkumar.vasamsetti@kfintech.com</w:t>
        </w:r>
      </w:hyperlink>
      <w:r w:rsidR="007D4ABE">
        <w:t xml:space="preserve"> </w:t>
      </w:r>
      <w:r w:rsidR="007D4ABE" w:rsidRPr="003D1AC5">
        <w:rPr>
          <w:rFonts w:ascii="Rubik" w:hAnsi="Rubik" w:cs="Rubik"/>
        </w:rPr>
        <w:t xml:space="preserve"> </w:t>
      </w:r>
      <w:r w:rsidRPr="003D1AC5">
        <w:rPr>
          <w:rFonts w:ascii="Rubik" w:hAnsi="Rubik" w:cs="Rubik"/>
        </w:rPr>
        <w:t xml:space="preserve">or </w:t>
      </w:r>
      <w:hyperlink r:id="rId12" w:history="1">
        <w:r w:rsidR="00CC5163" w:rsidRPr="0048235A">
          <w:rPr>
            <w:rStyle w:val="Hyperlink"/>
            <w:rFonts w:ascii="Rubik" w:hAnsi="Rubik" w:cs="Rubik"/>
          </w:rPr>
          <w:t>einward.ris@kfintech.com</w:t>
        </w:r>
      </w:hyperlink>
    </w:p>
    <w:p w14:paraId="459D4634" w14:textId="77777777" w:rsidR="0074790F" w:rsidRPr="00CC5163" w:rsidRDefault="0074790F" w:rsidP="0074790F">
      <w:pPr>
        <w:pStyle w:val="BodyText"/>
        <w:rPr>
          <w:rStyle w:val="Hyperlink"/>
          <w:rFonts w:eastAsiaTheme="minorHAnsi"/>
        </w:rPr>
      </w:pPr>
    </w:p>
    <w:p w14:paraId="3D9B0D43" w14:textId="5C3B9070" w:rsidR="0074790F" w:rsidRPr="003D1AC5" w:rsidRDefault="00AF210A" w:rsidP="00AF210A">
      <w:pPr>
        <w:spacing w:after="0" w:line="240" w:lineRule="auto"/>
        <w:jc w:val="both"/>
        <w:rPr>
          <w:rFonts w:ascii="Rubik" w:hAnsi="Rubik" w:cs="Rubik"/>
        </w:rPr>
      </w:pP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</w:r>
    </w:p>
    <w:p w14:paraId="00588B0D" w14:textId="77777777" w:rsidR="0074790F" w:rsidRPr="003D1AC5" w:rsidRDefault="0074790F" w:rsidP="0074790F">
      <w:pPr>
        <w:spacing w:after="0" w:line="240" w:lineRule="auto"/>
        <w:jc w:val="both"/>
        <w:rPr>
          <w:rFonts w:ascii="Rubik" w:hAnsi="Rubik" w:cs="Rubik"/>
        </w:rPr>
      </w:pPr>
      <w:r w:rsidRPr="003D1AC5">
        <w:rPr>
          <w:rFonts w:ascii="Rubik" w:hAnsi="Rubik" w:cs="Rubik"/>
        </w:rPr>
        <w:t>Thanking you,</w:t>
      </w:r>
    </w:p>
    <w:p w14:paraId="5FDB1EAE" w14:textId="77777777" w:rsidR="0074790F" w:rsidRPr="003D1AC5" w:rsidRDefault="0074790F" w:rsidP="0074790F">
      <w:pPr>
        <w:spacing w:after="0" w:line="240" w:lineRule="auto"/>
        <w:jc w:val="both"/>
        <w:rPr>
          <w:rFonts w:ascii="Rubik" w:hAnsi="Rubik" w:cs="Rubik"/>
        </w:rPr>
      </w:pPr>
    </w:p>
    <w:p w14:paraId="7434D273" w14:textId="77777777" w:rsidR="0074790F" w:rsidRPr="003D1AC5" w:rsidRDefault="0074790F" w:rsidP="0074790F">
      <w:pPr>
        <w:spacing w:after="0" w:line="240" w:lineRule="auto"/>
        <w:jc w:val="both"/>
        <w:rPr>
          <w:rFonts w:ascii="Rubik" w:hAnsi="Rubik" w:cs="Rubik"/>
        </w:rPr>
      </w:pPr>
      <w:r w:rsidRPr="003D1AC5">
        <w:rPr>
          <w:rFonts w:ascii="Rubik" w:hAnsi="Rubik" w:cs="Rubik"/>
        </w:rPr>
        <w:t>Yours faithfully,</w:t>
      </w:r>
    </w:p>
    <w:p w14:paraId="297A7AD1" w14:textId="4E40F8BD" w:rsidR="0074790F" w:rsidRPr="003D1AC5" w:rsidRDefault="0074790F" w:rsidP="0074790F">
      <w:pPr>
        <w:spacing w:after="0" w:line="240" w:lineRule="auto"/>
        <w:jc w:val="both"/>
        <w:rPr>
          <w:rFonts w:ascii="Rubik" w:hAnsi="Rubik" w:cs="Rubik"/>
          <w:b/>
          <w:bCs/>
        </w:rPr>
      </w:pPr>
      <w:r w:rsidRPr="003D1AC5">
        <w:rPr>
          <w:rFonts w:ascii="Rubik" w:hAnsi="Rubik" w:cs="Rubik"/>
        </w:rPr>
        <w:t xml:space="preserve">For </w:t>
      </w:r>
      <w:r w:rsidR="00E559DA">
        <w:rPr>
          <w:rFonts w:ascii="Rubik" w:hAnsi="Rubik" w:cs="Rubik"/>
          <w:b/>
          <w:bCs/>
        </w:rPr>
        <w:t>Maharashtra Scooters</w:t>
      </w:r>
      <w:r w:rsidRPr="003D1AC5">
        <w:rPr>
          <w:rFonts w:ascii="Rubik" w:hAnsi="Rubik" w:cs="Rubik"/>
          <w:b/>
          <w:bCs/>
        </w:rPr>
        <w:t xml:space="preserve"> Limited</w:t>
      </w:r>
    </w:p>
    <w:p w14:paraId="5AC67346" w14:textId="77777777" w:rsidR="0074790F" w:rsidRPr="003D1AC5" w:rsidRDefault="0074790F" w:rsidP="0074790F">
      <w:pPr>
        <w:spacing w:after="0" w:line="240" w:lineRule="auto"/>
        <w:jc w:val="both"/>
        <w:rPr>
          <w:rFonts w:ascii="Rubik" w:hAnsi="Rubik" w:cs="Rubik"/>
          <w:b/>
          <w:bCs/>
        </w:rPr>
      </w:pPr>
    </w:p>
    <w:p w14:paraId="0A412BFC" w14:textId="77777777" w:rsidR="0074790F" w:rsidRPr="003D1AC5" w:rsidRDefault="0074790F" w:rsidP="0074790F">
      <w:pPr>
        <w:spacing w:after="0" w:line="240" w:lineRule="auto"/>
        <w:jc w:val="both"/>
        <w:rPr>
          <w:rFonts w:ascii="Rubik" w:hAnsi="Rubik" w:cs="Rubik"/>
          <w:b/>
          <w:bCs/>
        </w:rPr>
      </w:pPr>
      <w:r w:rsidRPr="003D1AC5">
        <w:rPr>
          <w:rFonts w:ascii="Rubik" w:hAnsi="Rubik" w:cs="Rubik"/>
          <w:b/>
          <w:bCs/>
        </w:rPr>
        <w:t>Sd/</w:t>
      </w:r>
      <w:r w:rsidRPr="003D1AC5">
        <w:rPr>
          <w:rFonts w:ascii="Times New Roman" w:hAnsi="Times New Roman" w:cs="Times New Roman"/>
          <w:b/>
          <w:bCs/>
        </w:rPr>
        <w:t>‐</w:t>
      </w:r>
    </w:p>
    <w:p w14:paraId="01411713" w14:textId="0964B976" w:rsidR="0074790F" w:rsidRPr="003D1AC5" w:rsidRDefault="007D4ABE" w:rsidP="0074790F">
      <w:pPr>
        <w:spacing w:after="0" w:line="240" w:lineRule="auto"/>
        <w:jc w:val="both"/>
        <w:rPr>
          <w:rFonts w:ascii="Rubik" w:hAnsi="Rubik" w:cs="Rubik"/>
          <w:b/>
          <w:bCs/>
        </w:rPr>
      </w:pPr>
      <w:r>
        <w:rPr>
          <w:rFonts w:ascii="Rubik" w:hAnsi="Rubik" w:cs="Rubik"/>
          <w:b/>
          <w:bCs/>
        </w:rPr>
        <w:t>Sriram Subbramaniam</w:t>
      </w:r>
    </w:p>
    <w:p w14:paraId="391EF40B" w14:textId="77777777" w:rsidR="0074790F" w:rsidRPr="003D1AC5" w:rsidRDefault="0074790F" w:rsidP="0074790F">
      <w:pPr>
        <w:spacing w:after="0" w:line="240" w:lineRule="auto"/>
        <w:jc w:val="both"/>
        <w:rPr>
          <w:rFonts w:ascii="Rubik" w:hAnsi="Rubik" w:cs="Rubik"/>
          <w:b/>
          <w:bCs/>
        </w:rPr>
      </w:pPr>
      <w:r w:rsidRPr="003D1AC5">
        <w:rPr>
          <w:rFonts w:ascii="Rubik" w:hAnsi="Rubik" w:cs="Rubik"/>
          <w:b/>
          <w:bCs/>
        </w:rPr>
        <w:t>Company Secretary</w:t>
      </w:r>
    </w:p>
    <w:p w14:paraId="1E12ED73" w14:textId="77777777" w:rsidR="0074790F" w:rsidRPr="003D1AC5" w:rsidRDefault="0074790F" w:rsidP="00982D56">
      <w:pPr>
        <w:spacing w:after="0" w:line="240" w:lineRule="auto"/>
        <w:rPr>
          <w:rFonts w:ascii="Rubik" w:hAnsi="Rubik" w:cs="Rubik"/>
        </w:rPr>
      </w:pPr>
    </w:p>
    <w:sectPr w:rsidR="0074790F" w:rsidRPr="003D1AC5" w:rsidSect="003D1AC5">
      <w:headerReference w:type="default" r:id="rId13"/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46514" w14:textId="77777777" w:rsidR="00643ECD" w:rsidRDefault="00643ECD" w:rsidP="00982D56">
      <w:pPr>
        <w:spacing w:after="0" w:line="240" w:lineRule="auto"/>
      </w:pPr>
      <w:r>
        <w:separator/>
      </w:r>
    </w:p>
  </w:endnote>
  <w:endnote w:type="continuationSeparator" w:id="0">
    <w:p w14:paraId="6A9BDB36" w14:textId="77777777" w:rsidR="00643ECD" w:rsidRDefault="00643ECD" w:rsidP="0098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Arial"/>
    <w:charset w:val="00"/>
    <w:family w:val="auto"/>
    <w:pitch w:val="variable"/>
    <w:sig w:usb0="A0000A6F" w:usb1="4000205B" w:usb2="00000000" w:usb3="00000000" w:csb0="000000B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fring Bar Code 39 d H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0AA01" w14:textId="77777777" w:rsidR="00643ECD" w:rsidRDefault="00643ECD" w:rsidP="00982D56">
      <w:pPr>
        <w:spacing w:after="0" w:line="240" w:lineRule="auto"/>
      </w:pPr>
      <w:r>
        <w:separator/>
      </w:r>
    </w:p>
  </w:footnote>
  <w:footnote w:type="continuationSeparator" w:id="0">
    <w:p w14:paraId="7B4613A5" w14:textId="77777777" w:rsidR="00643ECD" w:rsidRDefault="00643ECD" w:rsidP="00982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7C447" w14:textId="06097B5A" w:rsidR="00982D56" w:rsidRPr="003D1AC5" w:rsidRDefault="00982D56" w:rsidP="003D1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2072F"/>
    <w:multiLevelType w:val="hybridMultilevel"/>
    <w:tmpl w:val="9D0C7668"/>
    <w:lvl w:ilvl="0" w:tplc="04090017">
      <w:start w:val="1"/>
      <w:numFmt w:val="lowerLetter"/>
      <w:lvlText w:val="%1)"/>
      <w:lvlJc w:val="left"/>
      <w:pPr>
        <w:ind w:left="1345" w:hanging="360"/>
      </w:pPr>
    </w:lvl>
    <w:lvl w:ilvl="1" w:tplc="04090019" w:tentative="1">
      <w:start w:val="1"/>
      <w:numFmt w:val="lowerLetter"/>
      <w:lvlText w:val="%2."/>
      <w:lvlJc w:val="left"/>
      <w:pPr>
        <w:ind w:left="2065" w:hanging="360"/>
      </w:pPr>
    </w:lvl>
    <w:lvl w:ilvl="2" w:tplc="0409001B" w:tentative="1">
      <w:start w:val="1"/>
      <w:numFmt w:val="lowerRoman"/>
      <w:lvlText w:val="%3."/>
      <w:lvlJc w:val="right"/>
      <w:pPr>
        <w:ind w:left="2785" w:hanging="180"/>
      </w:pPr>
    </w:lvl>
    <w:lvl w:ilvl="3" w:tplc="0409000F" w:tentative="1">
      <w:start w:val="1"/>
      <w:numFmt w:val="decimal"/>
      <w:lvlText w:val="%4."/>
      <w:lvlJc w:val="left"/>
      <w:pPr>
        <w:ind w:left="3505" w:hanging="360"/>
      </w:pPr>
    </w:lvl>
    <w:lvl w:ilvl="4" w:tplc="04090019" w:tentative="1">
      <w:start w:val="1"/>
      <w:numFmt w:val="lowerLetter"/>
      <w:lvlText w:val="%5."/>
      <w:lvlJc w:val="left"/>
      <w:pPr>
        <w:ind w:left="4225" w:hanging="360"/>
      </w:pPr>
    </w:lvl>
    <w:lvl w:ilvl="5" w:tplc="0409001B" w:tentative="1">
      <w:start w:val="1"/>
      <w:numFmt w:val="lowerRoman"/>
      <w:lvlText w:val="%6."/>
      <w:lvlJc w:val="right"/>
      <w:pPr>
        <w:ind w:left="4945" w:hanging="180"/>
      </w:pPr>
    </w:lvl>
    <w:lvl w:ilvl="6" w:tplc="0409000F" w:tentative="1">
      <w:start w:val="1"/>
      <w:numFmt w:val="decimal"/>
      <w:lvlText w:val="%7."/>
      <w:lvlJc w:val="left"/>
      <w:pPr>
        <w:ind w:left="5665" w:hanging="360"/>
      </w:pPr>
    </w:lvl>
    <w:lvl w:ilvl="7" w:tplc="04090019" w:tentative="1">
      <w:start w:val="1"/>
      <w:numFmt w:val="lowerLetter"/>
      <w:lvlText w:val="%8."/>
      <w:lvlJc w:val="left"/>
      <w:pPr>
        <w:ind w:left="6385" w:hanging="360"/>
      </w:pPr>
    </w:lvl>
    <w:lvl w:ilvl="8" w:tplc="0409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1" w15:restartNumberingAfterBreak="0">
    <w:nsid w:val="20EB0131"/>
    <w:multiLevelType w:val="hybridMultilevel"/>
    <w:tmpl w:val="E65CD362"/>
    <w:lvl w:ilvl="0" w:tplc="40090017">
      <w:start w:val="1"/>
      <w:numFmt w:val="lowerLetter"/>
      <w:lvlText w:val="%1)"/>
      <w:lvlJc w:val="left"/>
      <w:pPr>
        <w:ind w:left="1170" w:hanging="360"/>
      </w:pPr>
    </w:lvl>
    <w:lvl w:ilvl="1" w:tplc="40090019" w:tentative="1">
      <w:start w:val="1"/>
      <w:numFmt w:val="lowerLetter"/>
      <w:lvlText w:val="%2."/>
      <w:lvlJc w:val="left"/>
      <w:pPr>
        <w:ind w:left="1890" w:hanging="360"/>
      </w:pPr>
    </w:lvl>
    <w:lvl w:ilvl="2" w:tplc="4009001B" w:tentative="1">
      <w:start w:val="1"/>
      <w:numFmt w:val="lowerRoman"/>
      <w:lvlText w:val="%3."/>
      <w:lvlJc w:val="right"/>
      <w:pPr>
        <w:ind w:left="2610" w:hanging="180"/>
      </w:pPr>
    </w:lvl>
    <w:lvl w:ilvl="3" w:tplc="4009000F" w:tentative="1">
      <w:start w:val="1"/>
      <w:numFmt w:val="decimal"/>
      <w:lvlText w:val="%4."/>
      <w:lvlJc w:val="left"/>
      <w:pPr>
        <w:ind w:left="3330" w:hanging="360"/>
      </w:pPr>
    </w:lvl>
    <w:lvl w:ilvl="4" w:tplc="40090019" w:tentative="1">
      <w:start w:val="1"/>
      <w:numFmt w:val="lowerLetter"/>
      <w:lvlText w:val="%5."/>
      <w:lvlJc w:val="left"/>
      <w:pPr>
        <w:ind w:left="4050" w:hanging="360"/>
      </w:pPr>
    </w:lvl>
    <w:lvl w:ilvl="5" w:tplc="4009001B" w:tentative="1">
      <w:start w:val="1"/>
      <w:numFmt w:val="lowerRoman"/>
      <w:lvlText w:val="%6."/>
      <w:lvlJc w:val="right"/>
      <w:pPr>
        <w:ind w:left="4770" w:hanging="180"/>
      </w:pPr>
    </w:lvl>
    <w:lvl w:ilvl="6" w:tplc="4009000F" w:tentative="1">
      <w:start w:val="1"/>
      <w:numFmt w:val="decimal"/>
      <w:lvlText w:val="%7."/>
      <w:lvlJc w:val="left"/>
      <w:pPr>
        <w:ind w:left="5490" w:hanging="360"/>
      </w:pPr>
    </w:lvl>
    <w:lvl w:ilvl="7" w:tplc="40090019" w:tentative="1">
      <w:start w:val="1"/>
      <w:numFmt w:val="lowerLetter"/>
      <w:lvlText w:val="%8."/>
      <w:lvlJc w:val="left"/>
      <w:pPr>
        <w:ind w:left="6210" w:hanging="360"/>
      </w:pPr>
    </w:lvl>
    <w:lvl w:ilvl="8" w:tplc="4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73315BA"/>
    <w:multiLevelType w:val="hybridMultilevel"/>
    <w:tmpl w:val="52EEEF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8160B"/>
    <w:multiLevelType w:val="hybridMultilevel"/>
    <w:tmpl w:val="9B7A22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8650D"/>
    <w:multiLevelType w:val="hybridMultilevel"/>
    <w:tmpl w:val="EA44B55C"/>
    <w:lvl w:ilvl="0" w:tplc="04090017">
      <w:start w:val="1"/>
      <w:numFmt w:val="lowerLetter"/>
      <w:lvlText w:val="%1)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47DD2D30"/>
    <w:multiLevelType w:val="hybridMultilevel"/>
    <w:tmpl w:val="83B4F6A4"/>
    <w:lvl w:ilvl="0" w:tplc="971EF37A">
      <w:start w:val="1"/>
      <w:numFmt w:val="lowerLetter"/>
      <w:lvlText w:val="%1."/>
      <w:lvlJc w:val="left"/>
      <w:pPr>
        <w:ind w:left="625" w:hanging="424"/>
      </w:pPr>
      <w:rPr>
        <w:rFonts w:ascii="Trebuchet MS" w:eastAsia="Trebuchet MS" w:hAnsi="Trebuchet MS" w:cs="Trebuchet MS" w:hint="default"/>
        <w:spacing w:val="-1"/>
        <w:w w:val="81"/>
        <w:sz w:val="18"/>
        <w:szCs w:val="18"/>
        <w:lang w:val="en-US" w:eastAsia="en-US" w:bidi="ar-SA"/>
      </w:rPr>
    </w:lvl>
    <w:lvl w:ilvl="1" w:tplc="5770F820">
      <w:numFmt w:val="bullet"/>
      <w:lvlText w:val="•"/>
      <w:lvlJc w:val="left"/>
      <w:pPr>
        <w:ind w:left="1566" w:hanging="424"/>
      </w:pPr>
      <w:rPr>
        <w:lang w:val="en-US" w:eastAsia="en-US" w:bidi="ar-SA"/>
      </w:rPr>
    </w:lvl>
    <w:lvl w:ilvl="2" w:tplc="7AAEC49C">
      <w:numFmt w:val="bullet"/>
      <w:lvlText w:val="•"/>
      <w:lvlJc w:val="left"/>
      <w:pPr>
        <w:ind w:left="2512" w:hanging="424"/>
      </w:pPr>
      <w:rPr>
        <w:lang w:val="en-US" w:eastAsia="en-US" w:bidi="ar-SA"/>
      </w:rPr>
    </w:lvl>
    <w:lvl w:ilvl="3" w:tplc="27683D4A">
      <w:numFmt w:val="bullet"/>
      <w:lvlText w:val="•"/>
      <w:lvlJc w:val="left"/>
      <w:pPr>
        <w:ind w:left="3458" w:hanging="424"/>
      </w:pPr>
      <w:rPr>
        <w:lang w:val="en-US" w:eastAsia="en-US" w:bidi="ar-SA"/>
      </w:rPr>
    </w:lvl>
    <w:lvl w:ilvl="4" w:tplc="9E743A48">
      <w:numFmt w:val="bullet"/>
      <w:lvlText w:val="•"/>
      <w:lvlJc w:val="left"/>
      <w:pPr>
        <w:ind w:left="4404" w:hanging="424"/>
      </w:pPr>
      <w:rPr>
        <w:lang w:val="en-US" w:eastAsia="en-US" w:bidi="ar-SA"/>
      </w:rPr>
    </w:lvl>
    <w:lvl w:ilvl="5" w:tplc="5D8C51D0">
      <w:numFmt w:val="bullet"/>
      <w:lvlText w:val="•"/>
      <w:lvlJc w:val="left"/>
      <w:pPr>
        <w:ind w:left="5350" w:hanging="424"/>
      </w:pPr>
      <w:rPr>
        <w:lang w:val="en-US" w:eastAsia="en-US" w:bidi="ar-SA"/>
      </w:rPr>
    </w:lvl>
    <w:lvl w:ilvl="6" w:tplc="E91A2FD8">
      <w:numFmt w:val="bullet"/>
      <w:lvlText w:val="•"/>
      <w:lvlJc w:val="left"/>
      <w:pPr>
        <w:ind w:left="6296" w:hanging="424"/>
      </w:pPr>
      <w:rPr>
        <w:lang w:val="en-US" w:eastAsia="en-US" w:bidi="ar-SA"/>
      </w:rPr>
    </w:lvl>
    <w:lvl w:ilvl="7" w:tplc="B822A9BA">
      <w:numFmt w:val="bullet"/>
      <w:lvlText w:val="•"/>
      <w:lvlJc w:val="left"/>
      <w:pPr>
        <w:ind w:left="7242" w:hanging="424"/>
      </w:pPr>
      <w:rPr>
        <w:lang w:val="en-US" w:eastAsia="en-US" w:bidi="ar-SA"/>
      </w:rPr>
    </w:lvl>
    <w:lvl w:ilvl="8" w:tplc="CB32C20E">
      <w:numFmt w:val="bullet"/>
      <w:lvlText w:val="•"/>
      <w:lvlJc w:val="left"/>
      <w:pPr>
        <w:ind w:left="8188" w:hanging="424"/>
      </w:pPr>
      <w:rPr>
        <w:lang w:val="en-US" w:eastAsia="en-US" w:bidi="ar-SA"/>
      </w:rPr>
    </w:lvl>
  </w:abstractNum>
  <w:abstractNum w:abstractNumId="6" w15:restartNumberingAfterBreak="0">
    <w:nsid w:val="5EEE28AF"/>
    <w:multiLevelType w:val="hybridMultilevel"/>
    <w:tmpl w:val="04B010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56"/>
    <w:rsid w:val="000A5855"/>
    <w:rsid w:val="000C6265"/>
    <w:rsid w:val="00191D9F"/>
    <w:rsid w:val="001A3DB5"/>
    <w:rsid w:val="00350302"/>
    <w:rsid w:val="00390C01"/>
    <w:rsid w:val="003D1AC5"/>
    <w:rsid w:val="00452591"/>
    <w:rsid w:val="004618A7"/>
    <w:rsid w:val="004B5F9E"/>
    <w:rsid w:val="006141DD"/>
    <w:rsid w:val="00643ECD"/>
    <w:rsid w:val="00662EB1"/>
    <w:rsid w:val="006C0246"/>
    <w:rsid w:val="006F1435"/>
    <w:rsid w:val="0074395A"/>
    <w:rsid w:val="0074790F"/>
    <w:rsid w:val="007C4345"/>
    <w:rsid w:val="007D4ABE"/>
    <w:rsid w:val="00982D56"/>
    <w:rsid w:val="009A48AD"/>
    <w:rsid w:val="00A15CDB"/>
    <w:rsid w:val="00A811A7"/>
    <w:rsid w:val="00AF210A"/>
    <w:rsid w:val="00BB18FD"/>
    <w:rsid w:val="00BB5131"/>
    <w:rsid w:val="00BC510E"/>
    <w:rsid w:val="00C06949"/>
    <w:rsid w:val="00C74EC9"/>
    <w:rsid w:val="00CA666D"/>
    <w:rsid w:val="00CC5163"/>
    <w:rsid w:val="00D037AB"/>
    <w:rsid w:val="00D07D8A"/>
    <w:rsid w:val="00DD69DA"/>
    <w:rsid w:val="00E34FA6"/>
    <w:rsid w:val="00E559DA"/>
    <w:rsid w:val="00F7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C97F7"/>
  <w15:chartTrackingRefBased/>
  <w15:docId w15:val="{71A134A7-FD59-4EC8-9084-C484D724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855"/>
  </w:style>
  <w:style w:type="paragraph" w:styleId="Heading3">
    <w:name w:val="heading 3"/>
    <w:basedOn w:val="Normal"/>
    <w:link w:val="Heading3Char"/>
    <w:uiPriority w:val="9"/>
    <w:unhideWhenUsed/>
    <w:qFormat/>
    <w:rsid w:val="0074790F"/>
    <w:pPr>
      <w:widowControl w:val="0"/>
      <w:autoSpaceDE w:val="0"/>
      <w:autoSpaceDN w:val="0"/>
      <w:spacing w:before="8" w:after="0" w:line="240" w:lineRule="auto"/>
      <w:ind w:left="117"/>
      <w:outlineLvl w:val="2"/>
    </w:pPr>
    <w:rPr>
      <w:rFonts w:ascii="Trebuchet MS" w:eastAsia="Trebuchet MS" w:hAnsi="Trebuchet MS" w:cs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D56"/>
  </w:style>
  <w:style w:type="paragraph" w:styleId="Footer">
    <w:name w:val="footer"/>
    <w:basedOn w:val="Normal"/>
    <w:link w:val="FooterChar"/>
    <w:uiPriority w:val="99"/>
    <w:unhideWhenUsed/>
    <w:rsid w:val="00982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D56"/>
  </w:style>
  <w:style w:type="character" w:styleId="Hyperlink">
    <w:name w:val="Hyperlink"/>
    <w:basedOn w:val="DefaultParagraphFont"/>
    <w:uiPriority w:val="99"/>
    <w:unhideWhenUsed/>
    <w:rsid w:val="00982D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D5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8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4790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4790F"/>
    <w:rPr>
      <w:rFonts w:ascii="Trebuchet MS" w:eastAsia="Trebuchet MS" w:hAnsi="Trebuchet MS" w:cs="Trebuchet MS"/>
      <w:sz w:val="18"/>
      <w:szCs w:val="18"/>
    </w:rPr>
  </w:style>
  <w:style w:type="paragraph" w:styleId="ListParagraph">
    <w:name w:val="List Paragraph"/>
    <w:basedOn w:val="Normal"/>
    <w:uiPriority w:val="1"/>
    <w:qFormat/>
    <w:rsid w:val="0074790F"/>
    <w:pPr>
      <w:widowControl w:val="0"/>
      <w:autoSpaceDE w:val="0"/>
      <w:autoSpaceDN w:val="0"/>
      <w:spacing w:after="0" w:line="240" w:lineRule="auto"/>
      <w:ind w:left="625" w:hanging="425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rsid w:val="0074790F"/>
    <w:pPr>
      <w:widowControl w:val="0"/>
      <w:autoSpaceDE w:val="0"/>
      <w:autoSpaceDN w:val="0"/>
      <w:spacing w:before="1" w:after="0" w:line="240" w:lineRule="auto"/>
      <w:ind w:left="100"/>
    </w:pPr>
    <w:rPr>
      <w:rFonts w:ascii="Trebuchet MS" w:eastAsia="Trebuchet MS" w:hAnsi="Trebuchet MS" w:cs="Trebuchet MS"/>
    </w:rPr>
  </w:style>
  <w:style w:type="character" w:customStyle="1" w:styleId="Heading3Char">
    <w:name w:val="Heading 3 Char"/>
    <w:basedOn w:val="DefaultParagraphFont"/>
    <w:link w:val="Heading3"/>
    <w:uiPriority w:val="9"/>
    <w:rsid w:val="0074790F"/>
    <w:rPr>
      <w:rFonts w:ascii="Trebuchet MS" w:eastAsia="Trebuchet MS" w:hAnsi="Trebuchet MS" w:cs="Trebuchet MS"/>
      <w:b/>
      <w:b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6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9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9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9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D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62E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ubbramaniam@bhil.i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hascooters.com" TargetMode="External"/><Relationship Id="rId12" Type="http://schemas.openxmlformats.org/officeDocument/2006/relationships/hyperlink" Target="mailto:einward.ris@kfinte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mkumar.vasamsetti@kfintech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is.kfintech.com/clientservices/i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hascooters.com/investorsrel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Nehal Khakhria</dc:creator>
  <cp:keywords/>
  <dc:description/>
  <cp:lastModifiedBy>MSL Trainee</cp:lastModifiedBy>
  <cp:revision>6</cp:revision>
  <dcterms:created xsi:type="dcterms:W3CDTF">2022-11-30T05:40:00Z</dcterms:created>
  <dcterms:modified xsi:type="dcterms:W3CDTF">2022-12-12T05:42:00Z</dcterms:modified>
</cp:coreProperties>
</file>